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FB5" w:rsidRDefault="004F3FB5"/>
    <w:p w:rsidR="00EA1AED" w:rsidRDefault="00EA1AED" w:rsidP="00EA1AED"/>
    <w:p w:rsidR="00EA1AED" w:rsidRPr="004D7F6D" w:rsidRDefault="00EA1AED" w:rsidP="00460196">
      <w:pPr>
        <w:pStyle w:val="NormalWeb"/>
        <w:spacing w:before="0" w:beforeAutospacing="0" w:after="200" w:afterAutospacing="0"/>
        <w:jc w:val="center"/>
        <w:rPr>
          <w:rFonts w:ascii="Century Gothic" w:hAnsi="Century Gothic"/>
          <w:sz w:val="32"/>
          <w:szCs w:val="32"/>
        </w:rPr>
      </w:pPr>
      <w:r w:rsidRPr="004D7F6D">
        <w:rPr>
          <w:rFonts w:ascii="Century Gothic" w:hAnsi="Century Gothic"/>
          <w:b/>
          <w:bCs/>
          <w:color w:val="000000"/>
          <w:sz w:val="32"/>
          <w:szCs w:val="32"/>
        </w:rPr>
        <w:t xml:space="preserve">Business Justification Toolkit </w:t>
      </w:r>
    </w:p>
    <w:p w:rsidR="00EA1AED" w:rsidRPr="009710E4" w:rsidRDefault="00EA1AED" w:rsidP="00EA1AED">
      <w:pPr>
        <w:pStyle w:val="NormalWeb"/>
        <w:spacing w:before="0" w:beforeAutospacing="0" w:after="200" w:afterAutospacing="0"/>
        <w:jc w:val="center"/>
        <w:rPr>
          <w:rFonts w:ascii="Century Gothic" w:hAnsi="Century Gothic"/>
          <w:sz w:val="22"/>
          <w:szCs w:val="22"/>
        </w:rPr>
      </w:pPr>
      <w:r w:rsidRPr="009710E4">
        <w:rPr>
          <w:rFonts w:ascii="Century Gothic" w:hAnsi="Century Gothic"/>
          <w:b/>
          <w:bCs/>
          <w:color w:val="000000"/>
          <w:sz w:val="22"/>
          <w:szCs w:val="22"/>
        </w:rPr>
        <w:t>Everything You and Your Manager Need to Know</w:t>
      </w:r>
    </w:p>
    <w:p w:rsidR="00F5158C" w:rsidRDefault="00F5158C" w:rsidP="00EA1AED">
      <w:pPr>
        <w:pStyle w:val="NormalWeb"/>
        <w:spacing w:beforeAutospacing="0" w:afterAutospacing="0"/>
        <w:rPr>
          <w:rFonts w:ascii="Century Gothic" w:hAnsi="Century Gothic"/>
          <w:color w:val="000000"/>
          <w:sz w:val="22"/>
          <w:szCs w:val="22"/>
        </w:rPr>
      </w:pPr>
    </w:p>
    <w:p w:rsidR="00F5158C" w:rsidRPr="00F5158C" w:rsidRDefault="00F5158C" w:rsidP="003A330F">
      <w:pPr>
        <w:pStyle w:val="NormalWeb"/>
        <w:spacing w:before="0" w:beforeAutospacing="0" w:afterLines="60" w:after="144" w:afterAutospacing="0"/>
        <w:rPr>
          <w:rFonts w:ascii="Century Gothic" w:hAnsi="Century Gothic"/>
          <w:color w:val="000000"/>
          <w:sz w:val="22"/>
          <w:szCs w:val="22"/>
        </w:rPr>
      </w:pPr>
      <w:r w:rsidRPr="00F5158C">
        <w:rPr>
          <w:rFonts w:ascii="Century Gothic" w:hAnsi="Century Gothic"/>
          <w:color w:val="000000"/>
          <w:sz w:val="22"/>
          <w:szCs w:val="22"/>
        </w:rPr>
        <w:t>ICMI Contact Center Expo unites professionals looking to further their knowledge in an industry in constant transformation. As customer expectations continue to rise, it’s up to us—the contact center pr</w:t>
      </w:r>
      <w:r>
        <w:rPr>
          <w:rFonts w:ascii="Century Gothic" w:hAnsi="Century Gothic"/>
          <w:color w:val="000000"/>
          <w:sz w:val="22"/>
          <w:szCs w:val="22"/>
        </w:rPr>
        <w:t xml:space="preserve">ofessionals—to rise with them. </w:t>
      </w:r>
    </w:p>
    <w:p w:rsidR="00F5158C" w:rsidRPr="00F5158C" w:rsidRDefault="00F5158C" w:rsidP="003A330F">
      <w:pPr>
        <w:pStyle w:val="NormalWeb"/>
        <w:spacing w:before="0" w:beforeAutospacing="0" w:afterLines="60" w:after="144" w:afterAutospacing="0"/>
        <w:rPr>
          <w:rFonts w:ascii="Century Gothic" w:hAnsi="Century Gothic"/>
          <w:color w:val="000000"/>
          <w:sz w:val="22"/>
          <w:szCs w:val="22"/>
        </w:rPr>
      </w:pPr>
      <w:r w:rsidRPr="00F5158C">
        <w:rPr>
          <w:rFonts w:ascii="Century Gothic" w:hAnsi="Century Gothic"/>
          <w:color w:val="000000"/>
          <w:sz w:val="22"/>
          <w:szCs w:val="22"/>
        </w:rPr>
        <w:t>So how can we keep up with rapidly emerging and evolving technologies? With heightened emphasis on meaningful metrics that drive change? With an increasingly diverse workforce? With all the pressure to create a flawless customer experience—through every interaction not only within our contact centers but a</w:t>
      </w:r>
      <w:r>
        <w:rPr>
          <w:rFonts w:ascii="Century Gothic" w:hAnsi="Century Gothic"/>
          <w:color w:val="000000"/>
          <w:sz w:val="22"/>
          <w:szCs w:val="22"/>
        </w:rPr>
        <w:t xml:space="preserve">cross the entire organization? </w:t>
      </w:r>
    </w:p>
    <w:p w:rsidR="00F5158C" w:rsidRDefault="00F5158C" w:rsidP="003A330F">
      <w:pPr>
        <w:pStyle w:val="NormalWeb"/>
        <w:spacing w:before="0" w:beforeAutospacing="0" w:afterLines="60" w:after="144" w:afterAutospacing="0"/>
        <w:rPr>
          <w:rFonts w:ascii="Century Gothic" w:hAnsi="Century Gothic"/>
          <w:color w:val="000000"/>
          <w:sz w:val="22"/>
          <w:szCs w:val="22"/>
        </w:rPr>
      </w:pPr>
      <w:r w:rsidRPr="00F5158C">
        <w:rPr>
          <w:rFonts w:ascii="Century Gothic" w:hAnsi="Century Gothic"/>
          <w:color w:val="000000"/>
          <w:sz w:val="22"/>
          <w:szCs w:val="22"/>
        </w:rPr>
        <w:t>Simple. We do it together at C</w:t>
      </w:r>
      <w:r>
        <w:rPr>
          <w:rFonts w:ascii="Century Gothic" w:hAnsi="Century Gothic"/>
          <w:color w:val="000000"/>
          <w:sz w:val="22"/>
          <w:szCs w:val="22"/>
        </w:rPr>
        <w:t>ontact Center</w:t>
      </w:r>
      <w:r w:rsidRPr="00F5158C">
        <w:rPr>
          <w:rFonts w:ascii="Century Gothic" w:hAnsi="Century Gothic"/>
          <w:color w:val="000000"/>
          <w:sz w:val="22"/>
          <w:szCs w:val="22"/>
        </w:rPr>
        <w:t xml:space="preserve"> Expo. Because that’s the only place you’ll be all in, linked by an unbreakable esprit de corps—unique in our profession of helpers and supporters. When we come together, whether it’s within our organization or outside, we strengthen our industry, our customer relationships, and ourselves.</w:t>
      </w:r>
    </w:p>
    <w:p w:rsidR="00F5158C" w:rsidRDefault="00091D7E" w:rsidP="003A330F">
      <w:pPr>
        <w:pStyle w:val="NormalWeb"/>
        <w:spacing w:before="0" w:beforeAutospacing="0" w:afterLines="60" w:after="144" w:afterAutospacing="0"/>
        <w:rPr>
          <w:rFonts w:ascii="Century Gothic" w:hAnsi="Century Gothic"/>
          <w:sz w:val="22"/>
          <w:szCs w:val="22"/>
        </w:rPr>
      </w:pPr>
      <w:r>
        <w:rPr>
          <w:rFonts w:ascii="Century Gothic" w:hAnsi="Century Gothic"/>
          <w:sz w:val="22"/>
          <w:szCs w:val="22"/>
        </w:rPr>
        <w:t xml:space="preserve">We hope you and your team can join </w:t>
      </w:r>
      <w:r w:rsidR="00F5158C">
        <w:rPr>
          <w:rFonts w:ascii="Century Gothic" w:hAnsi="Century Gothic"/>
          <w:sz w:val="22"/>
          <w:szCs w:val="22"/>
        </w:rPr>
        <w:t xml:space="preserve">over a </w:t>
      </w:r>
      <w:r w:rsidR="004D7F6D">
        <w:rPr>
          <w:rFonts w:ascii="Century Gothic" w:hAnsi="Century Gothic"/>
          <w:sz w:val="22"/>
          <w:szCs w:val="22"/>
        </w:rPr>
        <w:t>1,500</w:t>
      </w:r>
      <w:r w:rsidR="00F5158C">
        <w:rPr>
          <w:rFonts w:ascii="Century Gothic" w:hAnsi="Century Gothic"/>
          <w:sz w:val="22"/>
          <w:szCs w:val="22"/>
        </w:rPr>
        <w:t xml:space="preserve"> other customer service professionals in Orlando, Florida</w:t>
      </w:r>
      <w:r w:rsidR="004D7F6D">
        <w:rPr>
          <w:rFonts w:ascii="Century Gothic" w:hAnsi="Century Gothic"/>
          <w:sz w:val="22"/>
          <w:szCs w:val="22"/>
        </w:rPr>
        <w:t>.</w:t>
      </w:r>
      <w:r w:rsidRPr="00091D7E">
        <w:rPr>
          <w:rFonts w:ascii="Century Gothic" w:hAnsi="Century Gothic"/>
          <w:sz w:val="22"/>
          <w:szCs w:val="22"/>
        </w:rPr>
        <w:t xml:space="preserve"> </w:t>
      </w:r>
      <w:r w:rsidR="004D7F6D" w:rsidRPr="007961F0">
        <w:rPr>
          <w:rFonts w:ascii="Century Gothic" w:hAnsi="Century Gothic"/>
          <w:b/>
          <w:sz w:val="22"/>
          <w:szCs w:val="22"/>
        </w:rPr>
        <w:t xml:space="preserve">This year’s event offers 7 learning tracks, including one that addresses the unique needs of executive leadership.  </w:t>
      </w:r>
    </w:p>
    <w:p w:rsidR="00EA1AED" w:rsidRPr="009710E4" w:rsidRDefault="00091D7E" w:rsidP="003A330F">
      <w:pPr>
        <w:pStyle w:val="NormalWeb"/>
        <w:spacing w:before="0" w:beforeAutospacing="0" w:afterLines="60" w:after="144" w:afterAutospacing="0"/>
        <w:rPr>
          <w:rFonts w:ascii="Century Gothic" w:hAnsi="Century Gothic"/>
          <w:sz w:val="22"/>
          <w:szCs w:val="22"/>
        </w:rPr>
      </w:pPr>
      <w:r>
        <w:rPr>
          <w:rFonts w:ascii="Century Gothic" w:hAnsi="Century Gothic"/>
          <w:color w:val="000000"/>
          <w:sz w:val="22"/>
          <w:szCs w:val="22"/>
        </w:rPr>
        <w:t>This kit includes</w:t>
      </w:r>
      <w:r w:rsidR="00EA1AED" w:rsidRPr="009710E4">
        <w:rPr>
          <w:rFonts w:ascii="Century Gothic" w:hAnsi="Century Gothic"/>
          <w:color w:val="000000"/>
          <w:sz w:val="22"/>
          <w:szCs w:val="22"/>
        </w:rPr>
        <w:t xml:space="preserve"> materials </w:t>
      </w:r>
      <w:r w:rsidR="001968E0">
        <w:rPr>
          <w:rFonts w:ascii="Century Gothic" w:hAnsi="Century Gothic"/>
          <w:color w:val="000000"/>
          <w:sz w:val="22"/>
          <w:szCs w:val="22"/>
        </w:rPr>
        <w:t>y</w:t>
      </w:r>
      <w:r w:rsidR="00EA1AED" w:rsidRPr="009710E4">
        <w:rPr>
          <w:rFonts w:ascii="Century Gothic" w:hAnsi="Century Gothic"/>
          <w:color w:val="000000"/>
          <w:sz w:val="22"/>
          <w:szCs w:val="22"/>
        </w:rPr>
        <w:t xml:space="preserve">ou can tailor to meet your needs and make things easier </w:t>
      </w:r>
      <w:r w:rsidR="007961F0">
        <w:rPr>
          <w:rFonts w:ascii="Century Gothic" w:hAnsi="Century Gothic"/>
          <w:color w:val="000000"/>
          <w:sz w:val="22"/>
          <w:szCs w:val="22"/>
        </w:rPr>
        <w:t>to organize a request for approval to attend and show ROI upon your return. It contains:</w:t>
      </w:r>
    </w:p>
    <w:p w:rsidR="00EA1AED" w:rsidRPr="009710E4" w:rsidRDefault="00EA1AED" w:rsidP="00EA1AED">
      <w:pPr>
        <w:pStyle w:val="NormalWeb"/>
        <w:numPr>
          <w:ilvl w:val="0"/>
          <w:numId w:val="1"/>
        </w:numPr>
        <w:spacing w:before="0" w:beforeAutospacing="0" w:after="0" w:afterAutospacing="0"/>
        <w:textAlignment w:val="baseline"/>
        <w:rPr>
          <w:rFonts w:ascii="Century Gothic" w:hAnsi="Century Gothic" w:cs="Arial"/>
          <w:color w:val="000000"/>
          <w:sz w:val="22"/>
          <w:szCs w:val="22"/>
        </w:rPr>
      </w:pPr>
      <w:r w:rsidRPr="009710E4">
        <w:rPr>
          <w:rFonts w:ascii="Century Gothic" w:hAnsi="Century Gothic" w:cs="Arial"/>
          <w:color w:val="000000"/>
          <w:sz w:val="22"/>
          <w:szCs w:val="22"/>
        </w:rPr>
        <w:t>A letter template</w:t>
      </w:r>
    </w:p>
    <w:p w:rsidR="00090040" w:rsidRDefault="00090040" w:rsidP="00EA1AED">
      <w:pPr>
        <w:pStyle w:val="NormalWeb"/>
        <w:numPr>
          <w:ilvl w:val="0"/>
          <w:numId w:val="1"/>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Session tracks</w:t>
      </w:r>
      <w:r w:rsidR="002E5FDF">
        <w:rPr>
          <w:rFonts w:ascii="Century Gothic" w:hAnsi="Century Gothic" w:cs="Arial"/>
          <w:color w:val="000000"/>
          <w:sz w:val="22"/>
          <w:szCs w:val="22"/>
        </w:rPr>
        <w:t>, Case studies, Tours</w:t>
      </w:r>
    </w:p>
    <w:p w:rsidR="00EA1AED" w:rsidRPr="009710E4" w:rsidRDefault="00EA1AED" w:rsidP="00EA1AED">
      <w:pPr>
        <w:pStyle w:val="NormalWeb"/>
        <w:numPr>
          <w:ilvl w:val="0"/>
          <w:numId w:val="1"/>
        </w:numPr>
        <w:spacing w:before="0" w:beforeAutospacing="0" w:after="0" w:afterAutospacing="0"/>
        <w:textAlignment w:val="baseline"/>
        <w:rPr>
          <w:rFonts w:ascii="Century Gothic" w:hAnsi="Century Gothic" w:cs="Arial"/>
          <w:color w:val="000000"/>
          <w:sz w:val="22"/>
          <w:szCs w:val="22"/>
        </w:rPr>
      </w:pPr>
      <w:r w:rsidRPr="009710E4">
        <w:rPr>
          <w:rFonts w:ascii="Century Gothic" w:hAnsi="Century Gothic" w:cs="Arial"/>
          <w:color w:val="000000"/>
          <w:sz w:val="22"/>
          <w:szCs w:val="22"/>
        </w:rPr>
        <w:t>Schedule</w:t>
      </w:r>
      <w:r w:rsidR="005166E9">
        <w:rPr>
          <w:rFonts w:ascii="Century Gothic" w:hAnsi="Century Gothic" w:cs="Arial"/>
          <w:color w:val="000000"/>
          <w:sz w:val="22"/>
          <w:szCs w:val="22"/>
        </w:rPr>
        <w:t xml:space="preserve"> at a G</w:t>
      </w:r>
      <w:r w:rsidRPr="009710E4">
        <w:rPr>
          <w:rFonts w:ascii="Century Gothic" w:hAnsi="Century Gothic" w:cs="Arial"/>
          <w:color w:val="000000"/>
          <w:sz w:val="22"/>
          <w:szCs w:val="22"/>
        </w:rPr>
        <w:t>lance</w:t>
      </w:r>
    </w:p>
    <w:p w:rsidR="000B1C33" w:rsidRDefault="000B1C33" w:rsidP="00EA1AED">
      <w:pPr>
        <w:pStyle w:val="NormalWeb"/>
        <w:numPr>
          <w:ilvl w:val="0"/>
          <w:numId w:val="1"/>
        </w:numPr>
        <w:spacing w:before="0" w:beforeAutospacing="0" w:after="0" w:afterAutospacing="0"/>
        <w:textAlignment w:val="baseline"/>
        <w:rPr>
          <w:rFonts w:ascii="Century Gothic" w:hAnsi="Century Gothic" w:cs="Arial"/>
          <w:color w:val="000000"/>
          <w:sz w:val="22"/>
          <w:szCs w:val="22"/>
        </w:rPr>
      </w:pPr>
      <w:r>
        <w:rPr>
          <w:rFonts w:ascii="Century Gothic" w:hAnsi="Century Gothic" w:cs="Arial"/>
          <w:color w:val="000000"/>
          <w:sz w:val="22"/>
          <w:szCs w:val="22"/>
        </w:rPr>
        <w:t>Track session summary</w:t>
      </w:r>
    </w:p>
    <w:p w:rsidR="00EA1AED" w:rsidRPr="009710E4" w:rsidRDefault="00EA1AED" w:rsidP="00EA1AED">
      <w:pPr>
        <w:pStyle w:val="NormalWeb"/>
        <w:numPr>
          <w:ilvl w:val="0"/>
          <w:numId w:val="1"/>
        </w:numPr>
        <w:spacing w:before="0" w:beforeAutospacing="0" w:after="0" w:afterAutospacing="0"/>
        <w:textAlignment w:val="baseline"/>
        <w:rPr>
          <w:rFonts w:ascii="Century Gothic" w:hAnsi="Century Gothic" w:cs="Arial"/>
          <w:color w:val="000000"/>
          <w:sz w:val="22"/>
          <w:szCs w:val="22"/>
        </w:rPr>
      </w:pPr>
      <w:r w:rsidRPr="009710E4">
        <w:rPr>
          <w:rFonts w:ascii="Century Gothic" w:hAnsi="Century Gothic" w:cs="Arial"/>
          <w:color w:val="000000"/>
          <w:sz w:val="22"/>
          <w:szCs w:val="22"/>
        </w:rPr>
        <w:t>What the media is saying</w:t>
      </w:r>
    </w:p>
    <w:p w:rsidR="00EA1AED" w:rsidRDefault="00EA1AED" w:rsidP="00EA1AED">
      <w:pPr>
        <w:pStyle w:val="NormalWeb"/>
        <w:numPr>
          <w:ilvl w:val="0"/>
          <w:numId w:val="1"/>
        </w:numPr>
        <w:spacing w:before="0" w:beforeAutospacing="0" w:after="0" w:afterAutospacing="0"/>
        <w:textAlignment w:val="baseline"/>
        <w:rPr>
          <w:rFonts w:ascii="Century Gothic" w:hAnsi="Century Gothic" w:cs="Arial"/>
          <w:color w:val="000000"/>
          <w:sz w:val="22"/>
          <w:szCs w:val="22"/>
        </w:rPr>
      </w:pPr>
      <w:r w:rsidRPr="009710E4">
        <w:rPr>
          <w:rFonts w:ascii="Century Gothic" w:hAnsi="Century Gothic" w:cs="Arial"/>
          <w:color w:val="000000"/>
          <w:sz w:val="22"/>
          <w:szCs w:val="22"/>
        </w:rPr>
        <w:t xml:space="preserve">Who attends </w:t>
      </w:r>
      <w:r w:rsidR="000B1C33">
        <w:rPr>
          <w:rFonts w:ascii="Century Gothic" w:hAnsi="Century Gothic" w:cs="Arial"/>
          <w:color w:val="000000"/>
          <w:sz w:val="22"/>
          <w:szCs w:val="22"/>
        </w:rPr>
        <w:t xml:space="preserve">Contact Center </w:t>
      </w:r>
      <w:r w:rsidR="00A13329">
        <w:rPr>
          <w:rFonts w:ascii="Century Gothic" w:hAnsi="Century Gothic" w:cs="Arial"/>
          <w:color w:val="000000"/>
          <w:sz w:val="22"/>
          <w:szCs w:val="22"/>
        </w:rPr>
        <w:t>Expo</w:t>
      </w:r>
    </w:p>
    <w:p w:rsidR="00EA1AED" w:rsidRPr="009710E4" w:rsidRDefault="00EA1AED" w:rsidP="00EA1AED">
      <w:pPr>
        <w:pStyle w:val="NormalWeb"/>
        <w:numPr>
          <w:ilvl w:val="0"/>
          <w:numId w:val="1"/>
        </w:numPr>
        <w:spacing w:before="0" w:beforeAutospacing="0" w:after="200" w:afterAutospacing="0"/>
        <w:textAlignment w:val="baseline"/>
        <w:rPr>
          <w:rFonts w:ascii="Century Gothic" w:hAnsi="Century Gothic" w:cs="Arial"/>
          <w:color w:val="000000"/>
          <w:sz w:val="22"/>
          <w:szCs w:val="22"/>
        </w:rPr>
      </w:pPr>
      <w:r w:rsidRPr="009710E4">
        <w:rPr>
          <w:rFonts w:ascii="Century Gothic" w:hAnsi="Century Gothic" w:cs="Arial"/>
          <w:color w:val="000000"/>
          <w:sz w:val="22"/>
          <w:szCs w:val="22"/>
        </w:rPr>
        <w:t>An expense worksheet</w:t>
      </w:r>
    </w:p>
    <w:p w:rsidR="00EA1AED" w:rsidRPr="009710E4" w:rsidRDefault="00EA1AED" w:rsidP="00EA1AED">
      <w:pPr>
        <w:pStyle w:val="NormalWeb"/>
        <w:spacing w:before="0" w:beforeAutospacing="0" w:after="200" w:afterAutospacing="0"/>
        <w:rPr>
          <w:rFonts w:ascii="Century Gothic" w:hAnsi="Century Gothic"/>
          <w:sz w:val="22"/>
          <w:szCs w:val="22"/>
        </w:rPr>
      </w:pPr>
      <w:r w:rsidRPr="009710E4">
        <w:rPr>
          <w:rFonts w:ascii="Century Gothic" w:hAnsi="Century Gothic"/>
          <w:color w:val="000000"/>
          <w:sz w:val="22"/>
          <w:szCs w:val="22"/>
        </w:rPr>
        <w:t xml:space="preserve">With </w:t>
      </w:r>
      <w:r w:rsidR="004D7F6D">
        <w:rPr>
          <w:rFonts w:ascii="Century Gothic" w:hAnsi="Century Gothic"/>
          <w:color w:val="000000"/>
          <w:sz w:val="22"/>
          <w:szCs w:val="22"/>
        </w:rPr>
        <w:t>options of a 2-</w:t>
      </w:r>
      <w:r w:rsidR="007961F0">
        <w:rPr>
          <w:rFonts w:ascii="Century Gothic" w:hAnsi="Century Gothic"/>
          <w:color w:val="000000"/>
          <w:sz w:val="22"/>
          <w:szCs w:val="22"/>
        </w:rPr>
        <w:t>day</w:t>
      </w:r>
      <w:r w:rsidR="004D7F6D">
        <w:rPr>
          <w:rFonts w:ascii="Century Gothic" w:hAnsi="Century Gothic"/>
          <w:color w:val="000000"/>
          <w:sz w:val="22"/>
          <w:szCs w:val="22"/>
        </w:rPr>
        <w:t>, 3-</w:t>
      </w:r>
      <w:r w:rsidR="007961F0">
        <w:rPr>
          <w:rFonts w:ascii="Century Gothic" w:hAnsi="Century Gothic"/>
          <w:color w:val="000000"/>
          <w:sz w:val="22"/>
          <w:szCs w:val="22"/>
        </w:rPr>
        <w:t>day</w:t>
      </w:r>
      <w:r w:rsidR="004D7F6D">
        <w:rPr>
          <w:rFonts w:ascii="Century Gothic" w:hAnsi="Century Gothic"/>
          <w:color w:val="000000"/>
          <w:sz w:val="22"/>
          <w:szCs w:val="22"/>
        </w:rPr>
        <w:t>, 4-</w:t>
      </w:r>
      <w:r w:rsidR="007961F0">
        <w:rPr>
          <w:rFonts w:ascii="Century Gothic" w:hAnsi="Century Gothic"/>
          <w:color w:val="000000"/>
          <w:sz w:val="22"/>
          <w:szCs w:val="22"/>
        </w:rPr>
        <w:t>day</w:t>
      </w:r>
      <w:r w:rsidR="004D7F6D">
        <w:rPr>
          <w:rFonts w:ascii="Century Gothic" w:hAnsi="Century Gothic"/>
          <w:color w:val="000000"/>
          <w:sz w:val="22"/>
          <w:szCs w:val="22"/>
        </w:rPr>
        <w:t xml:space="preserve"> or 4-day PLUS Pass, along with special pricing breaks and the </w:t>
      </w:r>
      <w:r w:rsidR="004D7F6D" w:rsidRPr="004D7F6D">
        <w:rPr>
          <w:rFonts w:ascii="Century Gothic" w:hAnsi="Century Gothic"/>
          <w:b/>
          <w:color w:val="000000"/>
          <w:sz w:val="22"/>
          <w:szCs w:val="22"/>
        </w:rPr>
        <w:t xml:space="preserve">special discount in this </w:t>
      </w:r>
      <w:r w:rsidR="004D7F6D">
        <w:rPr>
          <w:rFonts w:ascii="Century Gothic" w:hAnsi="Century Gothic"/>
          <w:b/>
          <w:color w:val="000000"/>
          <w:sz w:val="22"/>
          <w:szCs w:val="22"/>
        </w:rPr>
        <w:t>tool kit</w:t>
      </w:r>
      <w:r w:rsidR="004D7F6D">
        <w:rPr>
          <w:rFonts w:ascii="Century Gothic" w:hAnsi="Century Gothic"/>
          <w:color w:val="000000"/>
          <w:sz w:val="22"/>
          <w:szCs w:val="22"/>
        </w:rPr>
        <w:t xml:space="preserve">, we’re </w:t>
      </w:r>
      <w:r w:rsidRPr="009710E4">
        <w:rPr>
          <w:rFonts w:ascii="Century Gothic" w:hAnsi="Century Gothic"/>
          <w:color w:val="000000"/>
          <w:sz w:val="22"/>
          <w:szCs w:val="22"/>
        </w:rPr>
        <w:t xml:space="preserve">confident that you </w:t>
      </w:r>
      <w:r w:rsidR="004D7F6D">
        <w:rPr>
          <w:rFonts w:ascii="Century Gothic" w:hAnsi="Century Gothic"/>
          <w:color w:val="000000"/>
          <w:sz w:val="22"/>
          <w:szCs w:val="22"/>
        </w:rPr>
        <w:t>will</w:t>
      </w:r>
      <w:r w:rsidRPr="009710E4">
        <w:rPr>
          <w:rFonts w:ascii="Century Gothic" w:hAnsi="Century Gothic"/>
          <w:color w:val="000000"/>
          <w:sz w:val="22"/>
          <w:szCs w:val="22"/>
        </w:rPr>
        <w:t xml:space="preserve"> find the right package to fit your budget. </w:t>
      </w:r>
    </w:p>
    <w:p w:rsidR="003A330F" w:rsidRPr="003A330F" w:rsidRDefault="00EA1AED" w:rsidP="00EA1AED">
      <w:pPr>
        <w:pStyle w:val="NormalWeb"/>
        <w:spacing w:before="0" w:beforeAutospacing="0" w:after="200" w:afterAutospacing="0"/>
        <w:rPr>
          <w:rFonts w:ascii="Century Gothic" w:hAnsi="Century Gothic"/>
          <w:sz w:val="22"/>
          <w:szCs w:val="22"/>
        </w:rPr>
      </w:pPr>
      <w:r w:rsidRPr="009710E4">
        <w:rPr>
          <w:rFonts w:ascii="Century Gothic" w:hAnsi="Century Gothic"/>
          <w:color w:val="000000"/>
          <w:sz w:val="22"/>
          <w:szCs w:val="22"/>
        </w:rPr>
        <w:t>W</w:t>
      </w:r>
      <w:r w:rsidR="00B46B68">
        <w:rPr>
          <w:rFonts w:ascii="Century Gothic" w:hAnsi="Century Gothic"/>
          <w:color w:val="000000"/>
          <w:sz w:val="22"/>
          <w:szCs w:val="22"/>
        </w:rPr>
        <w:t xml:space="preserve">e look forward to seeing you at the </w:t>
      </w:r>
      <w:r w:rsidR="004D7F6D">
        <w:rPr>
          <w:rFonts w:ascii="Century Gothic" w:hAnsi="Century Gothic"/>
          <w:i/>
          <w:color w:val="000000"/>
          <w:sz w:val="22"/>
          <w:szCs w:val="22"/>
        </w:rPr>
        <w:t>Walt Disney World Resort in Orlando this May!</w:t>
      </w:r>
    </w:p>
    <w:p w:rsidR="00B46B68" w:rsidRPr="00B46B68" w:rsidRDefault="00B46B68" w:rsidP="00EA1AED">
      <w:pPr>
        <w:pStyle w:val="NormalWeb"/>
        <w:spacing w:before="0" w:beforeAutospacing="0" w:after="200" w:afterAutospacing="0"/>
        <w:rPr>
          <w:rFonts w:ascii="Century Gothic" w:hAnsi="Century Gothic"/>
          <w:bCs/>
          <w:color w:val="000000"/>
          <w:sz w:val="22"/>
          <w:szCs w:val="22"/>
        </w:rPr>
      </w:pPr>
      <w:r w:rsidRPr="00B46B68">
        <w:rPr>
          <w:rFonts w:ascii="Century Gothic" w:hAnsi="Century Gothic"/>
          <w:bCs/>
          <w:color w:val="000000"/>
          <w:sz w:val="22"/>
          <w:szCs w:val="22"/>
        </w:rPr>
        <w:t>Sincerely,</w:t>
      </w:r>
    </w:p>
    <w:p w:rsidR="00EA1AED" w:rsidRPr="00B46B68" w:rsidRDefault="00091D7E" w:rsidP="00EA1AED">
      <w:pPr>
        <w:pStyle w:val="NormalWeb"/>
        <w:spacing w:before="0" w:beforeAutospacing="0" w:after="200" w:afterAutospacing="0"/>
        <w:rPr>
          <w:rFonts w:ascii="Century Gothic" w:hAnsi="Century Gothic"/>
          <w:sz w:val="22"/>
          <w:szCs w:val="22"/>
        </w:rPr>
      </w:pPr>
      <w:r>
        <w:rPr>
          <w:rFonts w:ascii="Century Gothic" w:hAnsi="Century Gothic"/>
          <w:b/>
          <w:bCs/>
          <w:color w:val="000000"/>
          <w:sz w:val="22"/>
          <w:szCs w:val="22"/>
        </w:rPr>
        <w:t xml:space="preserve">ICMI </w:t>
      </w:r>
      <w:r w:rsidR="004D7F6D">
        <w:rPr>
          <w:rFonts w:ascii="Century Gothic" w:hAnsi="Century Gothic"/>
          <w:b/>
          <w:bCs/>
          <w:color w:val="000000"/>
          <w:sz w:val="22"/>
          <w:szCs w:val="22"/>
        </w:rPr>
        <w:t>Events Team</w:t>
      </w:r>
    </w:p>
    <w:p w:rsidR="00EA1AED" w:rsidRPr="00460196" w:rsidRDefault="00EA1AED" w:rsidP="00EA1AED">
      <w:pPr>
        <w:pStyle w:val="NormalWeb"/>
        <w:spacing w:before="0" w:beforeAutospacing="0" w:after="200" w:afterAutospacing="0"/>
        <w:rPr>
          <w:rFonts w:ascii="Century Gothic" w:hAnsi="Century Gothic"/>
          <w:i/>
          <w:sz w:val="22"/>
          <w:szCs w:val="22"/>
        </w:rPr>
      </w:pPr>
      <w:r w:rsidRPr="00460196">
        <w:rPr>
          <w:rFonts w:ascii="Century Gothic" w:hAnsi="Century Gothic"/>
          <w:i/>
          <w:color w:val="000000"/>
          <w:sz w:val="22"/>
          <w:szCs w:val="22"/>
        </w:rPr>
        <w:t xml:space="preserve">P.S. Don't hesitate to reach out to us at </w:t>
      </w:r>
      <w:hyperlink r:id="rId8" w:history="1">
        <w:r w:rsidR="003A330F" w:rsidRPr="00C60708">
          <w:rPr>
            <w:rStyle w:val="Hyperlink"/>
            <w:rFonts w:ascii="Century Gothic" w:eastAsiaTheme="majorEastAsia" w:hAnsi="Century Gothic"/>
            <w:i/>
            <w:sz w:val="22"/>
            <w:szCs w:val="22"/>
          </w:rPr>
          <w:t>icmiexporeg@ubm.com</w:t>
        </w:r>
      </w:hyperlink>
      <w:r w:rsidR="00387BAB">
        <w:rPr>
          <w:rFonts w:ascii="Century Gothic" w:hAnsi="Century Gothic"/>
          <w:i/>
          <w:color w:val="000000"/>
          <w:sz w:val="22"/>
          <w:szCs w:val="22"/>
        </w:rPr>
        <w:t xml:space="preserve"> if we can provide </w:t>
      </w:r>
      <w:r w:rsidRPr="00460196">
        <w:rPr>
          <w:rFonts w:ascii="Century Gothic" w:hAnsi="Century Gothic"/>
          <w:i/>
          <w:color w:val="000000"/>
          <w:sz w:val="22"/>
          <w:szCs w:val="22"/>
        </w:rPr>
        <w:t>any other information.</w:t>
      </w:r>
      <w:r w:rsidR="00460196">
        <w:rPr>
          <w:rFonts w:ascii="Century Gothic" w:hAnsi="Century Gothic"/>
          <w:i/>
          <w:color w:val="000000"/>
          <w:sz w:val="22"/>
          <w:szCs w:val="22"/>
        </w:rPr>
        <w:t xml:space="preserve"> You can also reach the team via Chat on </w:t>
      </w:r>
      <w:hyperlink r:id="rId9" w:history="1">
        <w:r w:rsidR="003A330F" w:rsidRPr="003A330F">
          <w:rPr>
            <w:rStyle w:val="Hyperlink"/>
            <w:rFonts w:ascii="Century Gothic" w:hAnsi="Century Gothic"/>
            <w:i/>
            <w:sz w:val="22"/>
            <w:szCs w:val="22"/>
          </w:rPr>
          <w:t>ICMI.com/</w:t>
        </w:r>
        <w:proofErr w:type="spellStart"/>
        <w:r w:rsidR="003A330F" w:rsidRPr="003A330F">
          <w:rPr>
            <w:rStyle w:val="Hyperlink"/>
            <w:rFonts w:ascii="Century Gothic" w:hAnsi="Century Gothic"/>
            <w:i/>
            <w:sz w:val="22"/>
            <w:szCs w:val="22"/>
          </w:rPr>
          <w:t>CCExpo</w:t>
        </w:r>
        <w:proofErr w:type="spellEnd"/>
      </w:hyperlink>
      <w:r w:rsidRPr="00460196">
        <w:rPr>
          <w:rFonts w:ascii="Century Gothic" w:hAnsi="Century Gothic"/>
          <w:i/>
          <w:color w:val="000000"/>
          <w:sz w:val="22"/>
          <w:szCs w:val="22"/>
        </w:rPr>
        <w:t xml:space="preserve"> </w:t>
      </w:r>
    </w:p>
    <w:p w:rsidR="00EA1AED" w:rsidRDefault="00EA1AED" w:rsidP="00EA1AED"/>
    <w:p w:rsidR="002E5FDF" w:rsidRDefault="002E5FDF">
      <w:pPr>
        <w:rPr>
          <w:rFonts w:ascii="Century Gothic" w:hAnsi="Century Gothic"/>
          <w:b/>
          <w:sz w:val="22"/>
          <w:szCs w:val="22"/>
        </w:rPr>
      </w:pPr>
      <w:r>
        <w:rPr>
          <w:rFonts w:ascii="Century Gothic" w:hAnsi="Century Gothic"/>
          <w:b/>
          <w:sz w:val="22"/>
          <w:szCs w:val="22"/>
        </w:rPr>
        <w:br w:type="page"/>
      </w:r>
    </w:p>
    <w:p w:rsidR="00EA1AED" w:rsidRPr="009710E4" w:rsidRDefault="002E5FDF" w:rsidP="00C42218">
      <w:pPr>
        <w:jc w:val="center"/>
        <w:rPr>
          <w:rFonts w:ascii="Century Gothic" w:hAnsi="Century Gothic"/>
          <w:b/>
          <w:sz w:val="22"/>
          <w:szCs w:val="22"/>
        </w:rPr>
      </w:pPr>
      <w:r>
        <w:rPr>
          <w:rFonts w:ascii="Century Gothic" w:hAnsi="Century Gothic"/>
          <w:b/>
          <w:sz w:val="22"/>
          <w:szCs w:val="22"/>
        </w:rPr>
        <w:lastRenderedPageBreak/>
        <w:br/>
      </w:r>
      <w:r w:rsidR="00EA1AED" w:rsidRPr="009710E4">
        <w:rPr>
          <w:rFonts w:ascii="Century Gothic" w:hAnsi="Century Gothic"/>
          <w:b/>
          <w:sz w:val="22"/>
          <w:szCs w:val="22"/>
        </w:rPr>
        <w:t>JUSTIFICATION LETTER TEMPLATE</w:t>
      </w:r>
    </w:p>
    <w:p w:rsidR="00EA1AED" w:rsidRPr="009710E4" w:rsidRDefault="00EA1AED" w:rsidP="00EA1AED">
      <w:pPr>
        <w:jc w:val="center"/>
        <w:rPr>
          <w:rFonts w:ascii="Century Gothic" w:hAnsi="Century Gothic"/>
          <w:b/>
          <w:sz w:val="22"/>
          <w:szCs w:val="22"/>
        </w:rPr>
      </w:pPr>
    </w:p>
    <w:p w:rsidR="00EA1AED" w:rsidRPr="009710E4" w:rsidRDefault="00EA1AED" w:rsidP="00EA1AED">
      <w:pPr>
        <w:jc w:val="center"/>
        <w:rPr>
          <w:rFonts w:ascii="Century Gothic" w:hAnsi="Century Gothic"/>
          <w:b/>
          <w:sz w:val="22"/>
          <w:szCs w:val="22"/>
        </w:rPr>
      </w:pPr>
    </w:p>
    <w:p w:rsidR="00EA1AED" w:rsidRPr="00C42218" w:rsidRDefault="00EA1AED" w:rsidP="00EA1AED">
      <w:pPr>
        <w:pStyle w:val="NormalWeb"/>
        <w:spacing w:before="0" w:beforeAutospacing="0" w:after="200" w:afterAutospacing="0"/>
        <w:rPr>
          <w:rFonts w:ascii="Century Gothic" w:hAnsi="Century Gothic"/>
          <w:sz w:val="21"/>
          <w:szCs w:val="21"/>
        </w:rPr>
      </w:pPr>
      <w:r w:rsidRPr="00C42218">
        <w:rPr>
          <w:rFonts w:ascii="Century Gothic" w:hAnsi="Century Gothic"/>
          <w:color w:val="000000"/>
          <w:sz w:val="21"/>
          <w:szCs w:val="21"/>
        </w:rPr>
        <w:t xml:space="preserve">Dear </w:t>
      </w:r>
      <w:r w:rsidRPr="00C42218">
        <w:rPr>
          <w:rFonts w:ascii="Century Gothic" w:hAnsi="Century Gothic"/>
          <w:color w:val="000000"/>
          <w:sz w:val="21"/>
          <w:szCs w:val="21"/>
          <w:shd w:val="clear" w:color="auto" w:fill="FFFF00"/>
        </w:rPr>
        <w:t xml:space="preserve">[Insert </w:t>
      </w:r>
      <w:r w:rsidR="001C7497">
        <w:rPr>
          <w:rFonts w:ascii="Century Gothic" w:hAnsi="Century Gothic"/>
          <w:color w:val="000000"/>
          <w:sz w:val="21"/>
          <w:szCs w:val="21"/>
          <w:shd w:val="clear" w:color="auto" w:fill="FFFF00"/>
        </w:rPr>
        <w:t xml:space="preserve">Approving Manager’s </w:t>
      </w:r>
      <w:r w:rsidRPr="00C42218">
        <w:rPr>
          <w:rFonts w:ascii="Century Gothic" w:hAnsi="Century Gothic"/>
          <w:color w:val="000000"/>
          <w:sz w:val="21"/>
          <w:szCs w:val="21"/>
          <w:shd w:val="clear" w:color="auto" w:fill="FFFF00"/>
        </w:rPr>
        <w:t>Name</w:t>
      </w:r>
      <w:r w:rsidR="00BD1FA2" w:rsidRPr="00C42218">
        <w:rPr>
          <w:rFonts w:ascii="Century Gothic" w:hAnsi="Century Gothic"/>
          <w:color w:val="000000"/>
          <w:sz w:val="21"/>
          <w:szCs w:val="21"/>
          <w:shd w:val="clear" w:color="auto" w:fill="FFFF00"/>
        </w:rPr>
        <w:t>]</w:t>
      </w:r>
      <w:r w:rsidRPr="00C42218">
        <w:rPr>
          <w:rFonts w:ascii="Century Gothic" w:hAnsi="Century Gothic"/>
          <w:color w:val="000000"/>
          <w:sz w:val="21"/>
          <w:szCs w:val="21"/>
        </w:rPr>
        <w:t>,</w:t>
      </w:r>
    </w:p>
    <w:p w:rsidR="00A14C97" w:rsidRPr="00C42218" w:rsidRDefault="00EA1AED" w:rsidP="00A14C97">
      <w:pPr>
        <w:pStyle w:val="NormalWeb"/>
        <w:spacing w:before="0" w:beforeAutospacing="0" w:after="200" w:afterAutospacing="0"/>
        <w:rPr>
          <w:rFonts w:ascii="Century Gothic" w:hAnsi="Century Gothic"/>
          <w:color w:val="000000"/>
          <w:sz w:val="21"/>
          <w:szCs w:val="21"/>
        </w:rPr>
      </w:pPr>
      <w:r w:rsidRPr="00C42218">
        <w:rPr>
          <w:rFonts w:ascii="Century Gothic" w:hAnsi="Century Gothic"/>
          <w:color w:val="000000"/>
          <w:sz w:val="21"/>
          <w:szCs w:val="21"/>
        </w:rPr>
        <w:t xml:space="preserve">I am requesting approval to attend </w:t>
      </w:r>
      <w:hyperlink r:id="rId10" w:history="1">
        <w:r w:rsidR="00A13329" w:rsidRPr="00A13329">
          <w:rPr>
            <w:rStyle w:val="Hyperlink"/>
            <w:rFonts w:ascii="Century Gothic" w:hAnsi="Century Gothic"/>
            <w:sz w:val="21"/>
            <w:szCs w:val="21"/>
          </w:rPr>
          <w:t>ICMI Contact Center Expo 2018</w:t>
        </w:r>
      </w:hyperlink>
      <w:r w:rsidR="000D2FBB">
        <w:rPr>
          <w:rFonts w:ascii="Century Gothic" w:hAnsi="Century Gothic"/>
          <w:sz w:val="21"/>
          <w:szCs w:val="21"/>
        </w:rPr>
        <w:t>,</w:t>
      </w:r>
      <w:r w:rsidRPr="00C42218">
        <w:rPr>
          <w:rFonts w:ascii="Century Gothic" w:hAnsi="Century Gothic"/>
          <w:color w:val="000000"/>
          <w:sz w:val="21"/>
          <w:szCs w:val="21"/>
        </w:rPr>
        <w:t xml:space="preserve"> </w:t>
      </w:r>
      <w:r w:rsidR="00A13329">
        <w:rPr>
          <w:rFonts w:ascii="Century Gothic" w:hAnsi="Century Gothic"/>
          <w:color w:val="000000"/>
          <w:sz w:val="21"/>
          <w:szCs w:val="21"/>
        </w:rPr>
        <w:t xml:space="preserve">May 21-24 </w:t>
      </w:r>
      <w:r w:rsidR="000C4BBC" w:rsidRPr="00C42218">
        <w:rPr>
          <w:rFonts w:ascii="Century Gothic" w:hAnsi="Century Gothic"/>
          <w:color w:val="000000"/>
          <w:sz w:val="21"/>
          <w:szCs w:val="21"/>
        </w:rPr>
        <w:t>in</w:t>
      </w:r>
      <w:r w:rsidR="002120B0" w:rsidRPr="00C42218">
        <w:rPr>
          <w:rFonts w:ascii="Century Gothic" w:hAnsi="Century Gothic"/>
          <w:color w:val="000000"/>
          <w:sz w:val="21"/>
          <w:szCs w:val="21"/>
        </w:rPr>
        <w:t xml:space="preserve"> </w:t>
      </w:r>
      <w:r w:rsidR="00A13329">
        <w:rPr>
          <w:rFonts w:ascii="Century Gothic" w:hAnsi="Century Gothic"/>
          <w:color w:val="000000"/>
          <w:sz w:val="21"/>
          <w:szCs w:val="21"/>
        </w:rPr>
        <w:t xml:space="preserve">Orlando. </w:t>
      </w:r>
      <w:r w:rsidR="00D72D8F"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00A14C97" w:rsidRPr="00C42218">
        <w:rPr>
          <w:rFonts w:ascii="Century Gothic" w:hAnsi="Century Gothic"/>
          <w:color w:val="000000"/>
          <w:sz w:val="21"/>
          <w:szCs w:val="21"/>
        </w:rPr>
        <w:t xml:space="preserve"> is organized by ICMI, a leader and trusted resource for contact center professionals for 32 years and </w:t>
      </w:r>
      <w:r w:rsidR="000D2FBB">
        <w:rPr>
          <w:rFonts w:ascii="Century Gothic" w:hAnsi="Century Gothic"/>
          <w:color w:val="000000"/>
          <w:sz w:val="21"/>
          <w:szCs w:val="21"/>
        </w:rPr>
        <w:t>in 2016</w:t>
      </w:r>
      <w:r w:rsidR="00A14C97" w:rsidRPr="00C42218">
        <w:rPr>
          <w:rFonts w:ascii="Century Gothic" w:hAnsi="Century Gothic"/>
          <w:color w:val="000000"/>
          <w:sz w:val="21"/>
          <w:szCs w:val="21"/>
        </w:rPr>
        <w:t xml:space="preserve"> was featured on </w:t>
      </w:r>
      <w:r w:rsidR="00A14C97" w:rsidRPr="00C42218">
        <w:rPr>
          <w:rFonts w:ascii="Century Gothic" w:hAnsi="Century Gothic"/>
          <w:i/>
          <w:color w:val="000000"/>
          <w:sz w:val="21"/>
          <w:szCs w:val="21"/>
        </w:rPr>
        <w:t>NBC Nightly News</w:t>
      </w:r>
      <w:r w:rsidR="00A14C97" w:rsidRPr="00C42218">
        <w:rPr>
          <w:rFonts w:ascii="Century Gothic" w:hAnsi="Century Gothic"/>
          <w:color w:val="000000"/>
          <w:sz w:val="21"/>
          <w:szCs w:val="21"/>
        </w:rPr>
        <w:t xml:space="preserve"> and in </w:t>
      </w:r>
      <w:r w:rsidR="00A14C97" w:rsidRPr="00C42218">
        <w:rPr>
          <w:rFonts w:ascii="Century Gothic" w:hAnsi="Century Gothic"/>
          <w:i/>
          <w:color w:val="000000"/>
          <w:sz w:val="21"/>
          <w:szCs w:val="21"/>
        </w:rPr>
        <w:t>The New York Times</w:t>
      </w:r>
      <w:r w:rsidR="00A14C97" w:rsidRPr="00C42218">
        <w:rPr>
          <w:rFonts w:ascii="Century Gothic" w:hAnsi="Century Gothic"/>
          <w:color w:val="000000"/>
          <w:sz w:val="21"/>
          <w:szCs w:val="21"/>
        </w:rPr>
        <w:t>. Their reputation is unmatched in the customer service/contact center industry.</w:t>
      </w:r>
    </w:p>
    <w:p w:rsidR="00EA1AED" w:rsidRPr="00C42218" w:rsidRDefault="00A14C97" w:rsidP="00EA1AED">
      <w:pPr>
        <w:pStyle w:val="NormalWeb"/>
        <w:spacing w:before="0" w:beforeAutospacing="0" w:after="200" w:afterAutospacing="0"/>
        <w:rPr>
          <w:rFonts w:ascii="Century Gothic" w:hAnsi="Century Gothic"/>
          <w:color w:val="000000"/>
          <w:sz w:val="21"/>
          <w:szCs w:val="21"/>
        </w:rPr>
      </w:pPr>
      <w:r w:rsidRPr="00C42218">
        <w:rPr>
          <w:rFonts w:ascii="Century Gothic" w:hAnsi="Century Gothic"/>
          <w:color w:val="000000"/>
          <w:sz w:val="21"/>
          <w:szCs w:val="21"/>
        </w:rPr>
        <w:t xml:space="preserve">ICMI Contact Center </w:t>
      </w:r>
      <w:r w:rsidR="00A13329">
        <w:rPr>
          <w:rFonts w:ascii="Century Gothic" w:hAnsi="Century Gothic"/>
          <w:color w:val="000000"/>
          <w:sz w:val="21"/>
          <w:szCs w:val="21"/>
        </w:rPr>
        <w:t>Expo</w:t>
      </w:r>
      <w:r w:rsidRPr="00C42218">
        <w:rPr>
          <w:rFonts w:ascii="Century Gothic" w:hAnsi="Century Gothic"/>
          <w:color w:val="000000"/>
          <w:sz w:val="21"/>
          <w:szCs w:val="21"/>
        </w:rPr>
        <w:t xml:space="preserve"> is </w:t>
      </w:r>
      <w:r w:rsidR="000C4BBC" w:rsidRPr="00C42218">
        <w:rPr>
          <w:rFonts w:ascii="Century Gothic" w:hAnsi="Century Gothic"/>
          <w:color w:val="000000"/>
          <w:sz w:val="21"/>
          <w:szCs w:val="21"/>
        </w:rPr>
        <w:t xml:space="preserve">where </w:t>
      </w:r>
      <w:r w:rsidR="00D72D8F" w:rsidRPr="00C42218">
        <w:rPr>
          <w:rFonts w:ascii="Century Gothic" w:hAnsi="Century Gothic"/>
          <w:color w:val="000000"/>
          <w:sz w:val="21"/>
          <w:szCs w:val="21"/>
        </w:rPr>
        <w:t>contact center</w:t>
      </w:r>
      <w:r w:rsidR="000C4BBC" w:rsidRPr="00C42218">
        <w:rPr>
          <w:rFonts w:ascii="Century Gothic" w:hAnsi="Century Gothic"/>
          <w:color w:val="000000"/>
          <w:sz w:val="21"/>
          <w:szCs w:val="21"/>
        </w:rPr>
        <w:t xml:space="preserve"> professionals </w:t>
      </w:r>
      <w:r w:rsidR="00EA1AED" w:rsidRPr="00C42218">
        <w:rPr>
          <w:rFonts w:ascii="Century Gothic" w:hAnsi="Century Gothic"/>
          <w:color w:val="000000"/>
          <w:sz w:val="21"/>
          <w:szCs w:val="21"/>
        </w:rPr>
        <w:t xml:space="preserve">find </w:t>
      </w:r>
      <w:r w:rsidR="000D2FBB">
        <w:rPr>
          <w:rFonts w:ascii="Century Gothic" w:hAnsi="Century Gothic"/>
          <w:color w:val="000000"/>
          <w:sz w:val="21"/>
          <w:szCs w:val="21"/>
        </w:rPr>
        <w:t xml:space="preserve">vendor-neutral </w:t>
      </w:r>
      <w:r w:rsidR="00EA1AED" w:rsidRPr="00C42218">
        <w:rPr>
          <w:rFonts w:ascii="Century Gothic" w:hAnsi="Century Gothic"/>
          <w:color w:val="000000"/>
          <w:sz w:val="21"/>
          <w:szCs w:val="21"/>
        </w:rPr>
        <w:t>education</w:t>
      </w:r>
      <w:r w:rsidR="000D2FBB">
        <w:rPr>
          <w:rFonts w:ascii="Century Gothic" w:hAnsi="Century Gothic"/>
          <w:color w:val="000000"/>
          <w:sz w:val="21"/>
          <w:szCs w:val="21"/>
        </w:rPr>
        <w:t>, the most credible speakers and the widest variety of case studies</w:t>
      </w:r>
      <w:r w:rsidR="001C7497">
        <w:rPr>
          <w:rFonts w:ascii="Century Gothic" w:hAnsi="Century Gothic"/>
          <w:color w:val="000000"/>
          <w:sz w:val="21"/>
          <w:szCs w:val="21"/>
        </w:rPr>
        <w:t xml:space="preserve"> and behind-the-scene tours of local contact centers</w:t>
      </w:r>
      <w:r w:rsidR="000D2FBB">
        <w:rPr>
          <w:rFonts w:ascii="Century Gothic" w:hAnsi="Century Gothic"/>
          <w:color w:val="000000"/>
          <w:sz w:val="21"/>
          <w:szCs w:val="21"/>
        </w:rPr>
        <w:t xml:space="preserve">. It’s all </w:t>
      </w:r>
      <w:r w:rsidR="00EA1AED" w:rsidRPr="00C42218">
        <w:rPr>
          <w:rFonts w:ascii="Century Gothic" w:hAnsi="Century Gothic"/>
          <w:color w:val="000000"/>
          <w:sz w:val="21"/>
          <w:szCs w:val="21"/>
        </w:rPr>
        <w:t xml:space="preserve">developed by a team of objective practitioners and content professionals in the core areas needed to keep current on the skills and </w:t>
      </w:r>
      <w:r w:rsidR="00D72D8F" w:rsidRPr="00C42218">
        <w:rPr>
          <w:rFonts w:ascii="Century Gothic" w:hAnsi="Century Gothic"/>
          <w:color w:val="000000"/>
          <w:sz w:val="21"/>
          <w:szCs w:val="21"/>
        </w:rPr>
        <w:t>best practices</w:t>
      </w:r>
      <w:r w:rsidR="00EA1AED" w:rsidRPr="00C42218">
        <w:rPr>
          <w:rFonts w:ascii="Century Gothic" w:hAnsi="Century Gothic"/>
          <w:color w:val="000000"/>
          <w:sz w:val="21"/>
          <w:szCs w:val="21"/>
        </w:rPr>
        <w:t xml:space="preserve"> required for our business.</w:t>
      </w:r>
      <w:r w:rsidRPr="00C42218">
        <w:rPr>
          <w:rFonts w:ascii="Century Gothic" w:hAnsi="Century Gothic"/>
          <w:color w:val="000000"/>
          <w:sz w:val="21"/>
          <w:szCs w:val="21"/>
        </w:rPr>
        <w:t xml:space="preserve"> </w:t>
      </w:r>
    </w:p>
    <w:p w:rsidR="00EA1AED" w:rsidRPr="00C42218" w:rsidRDefault="00EA1AED" w:rsidP="00EA1AED">
      <w:pPr>
        <w:pStyle w:val="NormalWeb"/>
        <w:spacing w:before="0" w:beforeAutospacing="0" w:after="200" w:afterAutospacing="0"/>
        <w:rPr>
          <w:rFonts w:ascii="Century Gothic" w:hAnsi="Century Gothic"/>
          <w:sz w:val="21"/>
          <w:szCs w:val="21"/>
        </w:rPr>
      </w:pPr>
      <w:r w:rsidRPr="00C42218">
        <w:rPr>
          <w:rFonts w:ascii="Century Gothic" w:hAnsi="Century Gothic"/>
          <w:color w:val="000000"/>
          <w:sz w:val="21"/>
          <w:szCs w:val="21"/>
        </w:rPr>
        <w:t xml:space="preserve">The </w:t>
      </w:r>
      <w:hyperlink r:id="rId11" w:history="1">
        <w:r w:rsidR="00A14C97" w:rsidRPr="00C42218">
          <w:rPr>
            <w:rStyle w:val="Hyperlink"/>
            <w:rFonts w:ascii="Century Gothic" w:eastAsiaTheme="majorEastAsia" w:hAnsi="Century Gothic"/>
            <w:sz w:val="21"/>
            <w:szCs w:val="21"/>
          </w:rPr>
          <w:t>c</w:t>
        </w:r>
        <w:r w:rsidRPr="00C42218">
          <w:rPr>
            <w:rStyle w:val="Hyperlink"/>
            <w:rFonts w:ascii="Century Gothic" w:eastAsiaTheme="majorEastAsia" w:hAnsi="Century Gothic"/>
            <w:sz w:val="21"/>
            <w:szCs w:val="21"/>
          </w:rPr>
          <w:t>onference session tracks</w:t>
        </w:r>
      </w:hyperlink>
      <w:r w:rsidRPr="00C42218">
        <w:rPr>
          <w:rFonts w:ascii="Century Gothic" w:hAnsi="Century Gothic"/>
          <w:color w:val="000000"/>
          <w:sz w:val="21"/>
          <w:szCs w:val="21"/>
        </w:rPr>
        <w:t xml:space="preserve"> include:</w:t>
      </w:r>
    </w:p>
    <w:p w:rsidR="00A14C97" w:rsidRDefault="00F73989" w:rsidP="00F73989">
      <w:pPr>
        <w:pStyle w:val="NormalWeb"/>
        <w:numPr>
          <w:ilvl w:val="0"/>
          <w:numId w:val="2"/>
        </w:numPr>
        <w:spacing w:before="0" w:beforeAutospacing="0" w:after="0" w:afterAutospacing="0"/>
        <w:textAlignment w:val="baseline"/>
        <w:rPr>
          <w:rFonts w:ascii="Century Gothic" w:hAnsi="Century Gothic" w:cs="Arial"/>
          <w:color w:val="000000"/>
          <w:sz w:val="21"/>
          <w:szCs w:val="21"/>
        </w:rPr>
      </w:pPr>
      <w:r w:rsidRPr="00F73989">
        <w:rPr>
          <w:rFonts w:ascii="Century Gothic" w:hAnsi="Century Gothic" w:cs="Arial"/>
          <w:color w:val="000000"/>
          <w:sz w:val="21"/>
          <w:szCs w:val="21"/>
        </w:rPr>
        <w:t>Achieve Metrics Nirvana</w:t>
      </w:r>
    </w:p>
    <w:p w:rsidR="00F73989" w:rsidRDefault="00F73989" w:rsidP="00F73989">
      <w:pPr>
        <w:pStyle w:val="NormalWeb"/>
        <w:numPr>
          <w:ilvl w:val="0"/>
          <w:numId w:val="2"/>
        </w:numPr>
        <w:spacing w:before="0" w:beforeAutospacing="0" w:after="0" w:afterAutospacing="0"/>
        <w:textAlignment w:val="baseline"/>
        <w:rPr>
          <w:rFonts w:ascii="Century Gothic" w:hAnsi="Century Gothic" w:cs="Arial"/>
          <w:color w:val="000000"/>
          <w:sz w:val="21"/>
          <w:szCs w:val="21"/>
        </w:rPr>
      </w:pPr>
      <w:r w:rsidRPr="00F73989">
        <w:rPr>
          <w:rFonts w:ascii="Century Gothic" w:hAnsi="Century Gothic" w:cs="Arial"/>
          <w:color w:val="000000"/>
          <w:sz w:val="21"/>
          <w:szCs w:val="21"/>
        </w:rPr>
        <w:t>Boost Your Culture</w:t>
      </w:r>
    </w:p>
    <w:p w:rsidR="00F73989" w:rsidRDefault="00F73989" w:rsidP="00F73989">
      <w:pPr>
        <w:pStyle w:val="NormalWeb"/>
        <w:numPr>
          <w:ilvl w:val="0"/>
          <w:numId w:val="2"/>
        </w:numPr>
        <w:spacing w:before="0" w:beforeAutospacing="0" w:after="0" w:afterAutospacing="0"/>
        <w:textAlignment w:val="baseline"/>
        <w:rPr>
          <w:rFonts w:ascii="Century Gothic" w:hAnsi="Century Gothic" w:cs="Arial"/>
          <w:color w:val="000000"/>
          <w:sz w:val="21"/>
          <w:szCs w:val="21"/>
        </w:rPr>
      </w:pPr>
      <w:r w:rsidRPr="00F73989">
        <w:rPr>
          <w:rFonts w:ascii="Century Gothic" w:hAnsi="Century Gothic" w:cs="Arial"/>
          <w:color w:val="000000"/>
          <w:sz w:val="21"/>
          <w:szCs w:val="21"/>
        </w:rPr>
        <w:t>Drive Customer Experience</w:t>
      </w:r>
    </w:p>
    <w:p w:rsidR="00F73989" w:rsidRDefault="00F73989" w:rsidP="00F73989">
      <w:pPr>
        <w:pStyle w:val="NormalWeb"/>
        <w:numPr>
          <w:ilvl w:val="0"/>
          <w:numId w:val="2"/>
        </w:numPr>
        <w:spacing w:before="0" w:beforeAutospacing="0" w:after="0" w:afterAutospacing="0"/>
        <w:textAlignment w:val="baseline"/>
        <w:rPr>
          <w:rFonts w:ascii="Century Gothic" w:hAnsi="Century Gothic" w:cs="Arial"/>
          <w:color w:val="000000"/>
          <w:sz w:val="21"/>
          <w:szCs w:val="21"/>
        </w:rPr>
      </w:pPr>
      <w:r w:rsidRPr="00F73989">
        <w:rPr>
          <w:rFonts w:ascii="Century Gothic" w:hAnsi="Century Gothic" w:cs="Arial"/>
          <w:color w:val="000000"/>
          <w:sz w:val="21"/>
          <w:szCs w:val="21"/>
        </w:rPr>
        <w:t>Elevate Your Leadership</w:t>
      </w:r>
    </w:p>
    <w:p w:rsidR="00F73989" w:rsidRDefault="00F73989" w:rsidP="00F73989">
      <w:pPr>
        <w:pStyle w:val="NormalWeb"/>
        <w:numPr>
          <w:ilvl w:val="0"/>
          <w:numId w:val="2"/>
        </w:numPr>
        <w:spacing w:before="0" w:beforeAutospacing="0" w:after="0" w:afterAutospacing="0"/>
        <w:textAlignment w:val="baseline"/>
        <w:rPr>
          <w:rFonts w:ascii="Century Gothic" w:hAnsi="Century Gothic" w:cs="Arial"/>
          <w:color w:val="000000"/>
          <w:sz w:val="21"/>
          <w:szCs w:val="21"/>
        </w:rPr>
      </w:pPr>
      <w:r w:rsidRPr="00F73989">
        <w:rPr>
          <w:rFonts w:ascii="Century Gothic" w:hAnsi="Century Gothic" w:cs="Arial"/>
          <w:color w:val="000000"/>
          <w:sz w:val="21"/>
          <w:szCs w:val="21"/>
        </w:rPr>
        <w:t>Maximize Productivity</w:t>
      </w:r>
    </w:p>
    <w:p w:rsidR="00F73989" w:rsidRPr="00C42218" w:rsidRDefault="00F73989" w:rsidP="00F73989">
      <w:pPr>
        <w:pStyle w:val="NormalWeb"/>
        <w:numPr>
          <w:ilvl w:val="0"/>
          <w:numId w:val="2"/>
        </w:numPr>
        <w:spacing w:before="0" w:beforeAutospacing="0" w:after="0" w:afterAutospacing="0"/>
        <w:textAlignment w:val="baseline"/>
        <w:rPr>
          <w:rFonts w:ascii="Century Gothic" w:hAnsi="Century Gothic" w:cs="Arial"/>
          <w:color w:val="000000"/>
          <w:sz w:val="21"/>
          <w:szCs w:val="21"/>
        </w:rPr>
      </w:pPr>
      <w:r w:rsidRPr="00F73989">
        <w:rPr>
          <w:rFonts w:ascii="Century Gothic" w:hAnsi="Century Gothic" w:cs="Arial"/>
          <w:color w:val="000000"/>
          <w:sz w:val="21"/>
          <w:szCs w:val="21"/>
        </w:rPr>
        <w:t>Optimize Technology</w:t>
      </w:r>
    </w:p>
    <w:p w:rsidR="00F73989" w:rsidRDefault="00F73989" w:rsidP="00F73989">
      <w:pPr>
        <w:pStyle w:val="NormalWeb"/>
        <w:numPr>
          <w:ilvl w:val="0"/>
          <w:numId w:val="2"/>
        </w:numPr>
        <w:spacing w:before="0" w:beforeAutospacing="0" w:after="0" w:afterAutospacing="0"/>
        <w:textAlignment w:val="baseline"/>
        <w:rPr>
          <w:rFonts w:ascii="Century Gothic" w:hAnsi="Century Gothic" w:cs="Arial"/>
          <w:color w:val="000000"/>
          <w:sz w:val="21"/>
          <w:szCs w:val="21"/>
        </w:rPr>
      </w:pPr>
      <w:r w:rsidRPr="00F73989">
        <w:rPr>
          <w:rFonts w:ascii="Century Gothic" w:hAnsi="Century Gothic" w:cs="Arial"/>
          <w:color w:val="000000"/>
          <w:sz w:val="21"/>
          <w:szCs w:val="21"/>
        </w:rPr>
        <w:t>Executive Perspectives</w:t>
      </w:r>
      <w:r>
        <w:rPr>
          <w:rFonts w:ascii="Century Gothic" w:hAnsi="Century Gothic" w:cs="Arial"/>
          <w:color w:val="000000"/>
          <w:sz w:val="21"/>
          <w:szCs w:val="21"/>
        </w:rPr>
        <w:t xml:space="preserve"> – </w:t>
      </w:r>
      <w:r w:rsidRPr="00F73989">
        <w:rPr>
          <w:rFonts w:ascii="Century Gothic" w:hAnsi="Century Gothic" w:cs="Arial"/>
          <w:i/>
          <w:color w:val="000000"/>
          <w:sz w:val="21"/>
          <w:szCs w:val="21"/>
        </w:rPr>
        <w:t>designed for Director level and above</w:t>
      </w:r>
    </w:p>
    <w:p w:rsidR="00EA1AED" w:rsidRPr="00C42218" w:rsidRDefault="00EA1AED" w:rsidP="00BD1FA2">
      <w:pPr>
        <w:pStyle w:val="NormalWeb"/>
        <w:spacing w:before="240" w:beforeAutospacing="0" w:after="200" w:afterAutospacing="0"/>
        <w:rPr>
          <w:rFonts w:ascii="Century Gothic" w:hAnsi="Century Gothic"/>
          <w:sz w:val="21"/>
          <w:szCs w:val="21"/>
        </w:rPr>
      </w:pPr>
      <w:r w:rsidRPr="00C42218">
        <w:rPr>
          <w:rFonts w:ascii="Century Gothic" w:hAnsi="Century Gothic"/>
          <w:color w:val="000000"/>
          <w:sz w:val="21"/>
          <w:szCs w:val="21"/>
        </w:rPr>
        <w:t xml:space="preserve">Over the course of </w:t>
      </w:r>
      <w:r w:rsidR="000D2FBB">
        <w:rPr>
          <w:rFonts w:ascii="Century Gothic" w:hAnsi="Century Gothic"/>
          <w:color w:val="000000"/>
          <w:sz w:val="21"/>
          <w:szCs w:val="21"/>
        </w:rPr>
        <w:t>four</w:t>
      </w:r>
      <w:r w:rsidRPr="00C42218">
        <w:rPr>
          <w:rFonts w:ascii="Century Gothic" w:hAnsi="Century Gothic"/>
          <w:color w:val="000000"/>
          <w:sz w:val="21"/>
          <w:szCs w:val="21"/>
        </w:rPr>
        <w:t xml:space="preserve"> days, </w:t>
      </w:r>
      <w:r w:rsidR="00327E26"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00327E26" w:rsidRPr="00C42218">
        <w:rPr>
          <w:rFonts w:ascii="Century Gothic" w:hAnsi="Century Gothic"/>
          <w:color w:val="000000"/>
          <w:sz w:val="21"/>
          <w:szCs w:val="21"/>
        </w:rPr>
        <w:t xml:space="preserve"> offers hands-on </w:t>
      </w:r>
      <w:hyperlink r:id="rId12" w:history="1">
        <w:r w:rsidR="00327E26" w:rsidRPr="00C42218">
          <w:rPr>
            <w:rStyle w:val="Hyperlink"/>
            <w:rFonts w:ascii="Century Gothic" w:hAnsi="Century Gothic"/>
            <w:sz w:val="21"/>
            <w:szCs w:val="21"/>
          </w:rPr>
          <w:t>workshops</w:t>
        </w:r>
      </w:hyperlink>
      <w:r w:rsidR="00327E26" w:rsidRPr="00C42218">
        <w:rPr>
          <w:rFonts w:ascii="Century Gothic" w:hAnsi="Century Gothic"/>
          <w:color w:val="000000"/>
          <w:sz w:val="21"/>
          <w:szCs w:val="21"/>
        </w:rPr>
        <w:t xml:space="preserve">, exclusive </w:t>
      </w:r>
      <w:hyperlink r:id="rId13" w:history="1">
        <w:r w:rsidR="00327E26" w:rsidRPr="00C42218">
          <w:rPr>
            <w:rStyle w:val="Hyperlink"/>
            <w:rFonts w:ascii="Century Gothic" w:hAnsi="Century Gothic"/>
            <w:sz w:val="21"/>
            <w:szCs w:val="21"/>
          </w:rPr>
          <w:t>tours of local contact centers</w:t>
        </w:r>
      </w:hyperlink>
      <w:r w:rsidR="00327E26" w:rsidRPr="00C42218">
        <w:rPr>
          <w:rFonts w:ascii="Century Gothic" w:hAnsi="Century Gothic"/>
          <w:color w:val="000000"/>
          <w:sz w:val="21"/>
          <w:szCs w:val="21"/>
        </w:rPr>
        <w:t xml:space="preserve">, 60-minute main </w:t>
      </w:r>
      <w:r w:rsidRPr="00C42218">
        <w:rPr>
          <w:rFonts w:ascii="Century Gothic" w:hAnsi="Century Gothic"/>
          <w:color w:val="000000"/>
          <w:sz w:val="21"/>
          <w:szCs w:val="21"/>
        </w:rPr>
        <w:t xml:space="preserve">sessions, </w:t>
      </w:r>
      <w:r w:rsidR="00A14C97" w:rsidRPr="00C42218">
        <w:rPr>
          <w:rFonts w:ascii="Century Gothic" w:hAnsi="Century Gothic"/>
          <w:color w:val="000000"/>
          <w:sz w:val="21"/>
          <w:szCs w:val="21"/>
        </w:rPr>
        <w:t xml:space="preserve">panel </w:t>
      </w:r>
      <w:r w:rsidR="00327E26" w:rsidRPr="00C42218">
        <w:rPr>
          <w:rFonts w:ascii="Century Gothic" w:hAnsi="Century Gothic"/>
          <w:color w:val="000000"/>
          <w:sz w:val="21"/>
          <w:szCs w:val="21"/>
        </w:rPr>
        <w:t>discussions</w:t>
      </w:r>
      <w:r w:rsidRPr="00C42218">
        <w:rPr>
          <w:rFonts w:ascii="Century Gothic" w:hAnsi="Century Gothic"/>
          <w:color w:val="000000"/>
          <w:sz w:val="21"/>
          <w:szCs w:val="21"/>
        </w:rPr>
        <w:t xml:space="preserve">, </w:t>
      </w:r>
      <w:hyperlink r:id="rId14" w:history="1">
        <w:r w:rsidR="00F73989" w:rsidRPr="006705EF">
          <w:rPr>
            <w:rStyle w:val="Hyperlink"/>
            <w:rFonts w:ascii="Century Gothic" w:hAnsi="Century Gothic"/>
            <w:sz w:val="21"/>
            <w:szCs w:val="21"/>
          </w:rPr>
          <w:t xml:space="preserve">27 </w:t>
        </w:r>
        <w:r w:rsidR="00C42218" w:rsidRPr="006705EF">
          <w:rPr>
            <w:rStyle w:val="Hyperlink"/>
            <w:rFonts w:ascii="Century Gothic" w:hAnsi="Century Gothic"/>
            <w:sz w:val="21"/>
            <w:szCs w:val="21"/>
          </w:rPr>
          <w:t>case stud</w:t>
        </w:r>
        <w:r w:rsidR="00F73989" w:rsidRPr="006705EF">
          <w:rPr>
            <w:rStyle w:val="Hyperlink"/>
            <w:rFonts w:ascii="Century Gothic" w:hAnsi="Century Gothic"/>
            <w:sz w:val="21"/>
            <w:szCs w:val="21"/>
          </w:rPr>
          <w:t>y presentations</w:t>
        </w:r>
      </w:hyperlink>
      <w:r w:rsidR="00C42218" w:rsidRPr="00C42218">
        <w:rPr>
          <w:rFonts w:ascii="Century Gothic" w:hAnsi="Century Gothic"/>
          <w:color w:val="000000"/>
          <w:sz w:val="21"/>
          <w:szCs w:val="21"/>
        </w:rPr>
        <w:t xml:space="preserve">, </w:t>
      </w:r>
      <w:r w:rsidRPr="00C42218">
        <w:rPr>
          <w:rFonts w:ascii="Century Gothic" w:hAnsi="Century Gothic"/>
          <w:color w:val="000000"/>
          <w:sz w:val="21"/>
          <w:szCs w:val="21"/>
        </w:rPr>
        <w:t xml:space="preserve">and </w:t>
      </w:r>
      <w:hyperlink r:id="rId15" w:history="1">
        <w:r w:rsidRPr="00C42218">
          <w:rPr>
            <w:rStyle w:val="Hyperlink"/>
            <w:rFonts w:ascii="Century Gothic" w:hAnsi="Century Gothic"/>
            <w:sz w:val="21"/>
            <w:szCs w:val="21"/>
          </w:rPr>
          <w:t xml:space="preserve">inspiring </w:t>
        </w:r>
        <w:r w:rsidR="00F73989">
          <w:rPr>
            <w:rStyle w:val="Hyperlink"/>
            <w:rFonts w:ascii="Century Gothic" w:hAnsi="Century Gothic"/>
            <w:sz w:val="21"/>
            <w:szCs w:val="21"/>
          </w:rPr>
          <w:t>keynote</w:t>
        </w:r>
        <w:r w:rsidR="00C42218" w:rsidRPr="00C42218">
          <w:rPr>
            <w:rStyle w:val="Hyperlink"/>
            <w:rFonts w:ascii="Century Gothic" w:hAnsi="Century Gothic"/>
            <w:sz w:val="21"/>
            <w:szCs w:val="21"/>
          </w:rPr>
          <w:t>s</w:t>
        </w:r>
      </w:hyperlink>
      <w:r w:rsidRPr="00C42218">
        <w:rPr>
          <w:rFonts w:ascii="Century Gothic" w:hAnsi="Century Gothic"/>
          <w:color w:val="000000"/>
          <w:sz w:val="21"/>
          <w:szCs w:val="21"/>
        </w:rPr>
        <w:t xml:space="preserve">. I will also be able to interact directly with over </w:t>
      </w:r>
      <w:r w:rsidR="00A14C97" w:rsidRPr="00C42218">
        <w:rPr>
          <w:rFonts w:ascii="Century Gothic" w:hAnsi="Century Gothic"/>
          <w:color w:val="000000"/>
          <w:sz w:val="21"/>
          <w:szCs w:val="21"/>
        </w:rPr>
        <w:t>80</w:t>
      </w:r>
      <w:r w:rsidRPr="00C42218">
        <w:rPr>
          <w:rFonts w:ascii="Century Gothic" w:hAnsi="Century Gothic"/>
          <w:color w:val="000000"/>
          <w:sz w:val="21"/>
          <w:szCs w:val="21"/>
        </w:rPr>
        <w:t xml:space="preserve"> Exhibitors in the </w:t>
      </w:r>
      <w:r w:rsidR="00A13329">
        <w:rPr>
          <w:rFonts w:ascii="Century Gothic" w:hAnsi="Century Gothic"/>
          <w:color w:val="000000"/>
          <w:sz w:val="21"/>
          <w:szCs w:val="21"/>
        </w:rPr>
        <w:t>Expo</w:t>
      </w:r>
      <w:r w:rsidRPr="00C42218">
        <w:rPr>
          <w:rFonts w:ascii="Century Gothic" w:hAnsi="Century Gothic"/>
          <w:color w:val="000000"/>
          <w:sz w:val="21"/>
          <w:szCs w:val="21"/>
        </w:rPr>
        <w:t xml:space="preserve"> Hall, which will allow me to personally test and evaluate a range of technologies</w:t>
      </w:r>
      <w:r w:rsidR="00DD78EE" w:rsidRPr="00C42218">
        <w:rPr>
          <w:rFonts w:ascii="Century Gothic" w:hAnsi="Century Gothic"/>
          <w:color w:val="000000"/>
          <w:sz w:val="21"/>
          <w:szCs w:val="21"/>
        </w:rPr>
        <w:t xml:space="preserve"> and services</w:t>
      </w:r>
      <w:r w:rsidRPr="00C42218">
        <w:rPr>
          <w:rFonts w:ascii="Century Gothic" w:hAnsi="Century Gothic"/>
          <w:color w:val="000000"/>
          <w:sz w:val="21"/>
          <w:szCs w:val="21"/>
        </w:rPr>
        <w:t xml:space="preserve"> that are important to our business.</w:t>
      </w:r>
    </w:p>
    <w:p w:rsidR="00EA1AED" w:rsidRPr="00C42218" w:rsidRDefault="00EA1AED" w:rsidP="00EA1AED">
      <w:pPr>
        <w:pStyle w:val="NormalWeb"/>
        <w:spacing w:before="0" w:beforeAutospacing="0" w:after="200" w:afterAutospacing="0"/>
        <w:rPr>
          <w:rFonts w:ascii="Century Gothic" w:hAnsi="Century Gothic"/>
          <w:sz w:val="21"/>
          <w:szCs w:val="21"/>
        </w:rPr>
      </w:pPr>
      <w:r w:rsidRPr="00C42218">
        <w:rPr>
          <w:rFonts w:ascii="Century Gothic" w:hAnsi="Century Gothic"/>
          <w:color w:val="000000"/>
          <w:sz w:val="21"/>
          <w:szCs w:val="21"/>
        </w:rPr>
        <w:t xml:space="preserve">When I return from </w:t>
      </w:r>
      <w:r w:rsidR="00B31426"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Pr="00C42218">
        <w:rPr>
          <w:rFonts w:ascii="Century Gothic" w:hAnsi="Century Gothic"/>
          <w:color w:val="000000"/>
          <w:sz w:val="21"/>
          <w:szCs w:val="21"/>
        </w:rPr>
        <w:t xml:space="preserve">, I will be able to share and </w:t>
      </w:r>
      <w:r w:rsidR="00B31426" w:rsidRPr="00C42218">
        <w:rPr>
          <w:rFonts w:ascii="Century Gothic" w:hAnsi="Century Gothic"/>
          <w:color w:val="000000"/>
          <w:sz w:val="21"/>
          <w:szCs w:val="21"/>
        </w:rPr>
        <w:t xml:space="preserve">suggest the latest </w:t>
      </w:r>
      <w:r w:rsidRPr="00C42218">
        <w:rPr>
          <w:rFonts w:ascii="Century Gothic" w:hAnsi="Century Gothic"/>
          <w:color w:val="000000"/>
          <w:sz w:val="21"/>
          <w:szCs w:val="21"/>
        </w:rPr>
        <w:t xml:space="preserve">trends and innovations with the rest of our organization. </w:t>
      </w:r>
      <w:r w:rsidR="00B31426"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00B31426" w:rsidRPr="00C42218">
        <w:rPr>
          <w:rFonts w:ascii="Century Gothic" w:hAnsi="Century Gothic"/>
          <w:color w:val="000000"/>
          <w:sz w:val="21"/>
          <w:szCs w:val="21"/>
        </w:rPr>
        <w:t xml:space="preserve"> </w:t>
      </w:r>
      <w:r w:rsidRPr="00C42218">
        <w:rPr>
          <w:rFonts w:ascii="Century Gothic" w:hAnsi="Century Gothic"/>
          <w:color w:val="000000"/>
          <w:sz w:val="21"/>
          <w:szCs w:val="21"/>
        </w:rPr>
        <w:t xml:space="preserve">will also </w:t>
      </w:r>
      <w:r w:rsidR="00B31426" w:rsidRPr="00C42218">
        <w:rPr>
          <w:rFonts w:ascii="Century Gothic" w:hAnsi="Century Gothic"/>
          <w:color w:val="000000"/>
          <w:sz w:val="21"/>
          <w:szCs w:val="21"/>
        </w:rPr>
        <w:t xml:space="preserve">provide an opportunity for me to </w:t>
      </w:r>
      <w:r w:rsidR="00C42218" w:rsidRPr="00C42218">
        <w:rPr>
          <w:rFonts w:ascii="Century Gothic" w:hAnsi="Century Gothic"/>
          <w:color w:val="000000"/>
          <w:sz w:val="21"/>
          <w:szCs w:val="21"/>
        </w:rPr>
        <w:t>build a support system</w:t>
      </w:r>
      <w:r w:rsidR="00B31426" w:rsidRPr="00C42218">
        <w:rPr>
          <w:rFonts w:ascii="Century Gothic" w:hAnsi="Century Gothic"/>
          <w:color w:val="000000"/>
          <w:sz w:val="21"/>
          <w:szCs w:val="21"/>
        </w:rPr>
        <w:t xml:space="preserve"> with other contact center professionals and learn from their experiences as they share success stories and </w:t>
      </w:r>
      <w:r w:rsidR="00C42218" w:rsidRPr="00C42218">
        <w:rPr>
          <w:rFonts w:ascii="Century Gothic" w:hAnsi="Century Gothic"/>
          <w:color w:val="000000"/>
          <w:sz w:val="21"/>
          <w:szCs w:val="21"/>
        </w:rPr>
        <w:t>lessons learned</w:t>
      </w:r>
      <w:r w:rsidR="00B31426" w:rsidRPr="00C42218">
        <w:rPr>
          <w:rFonts w:ascii="Century Gothic" w:hAnsi="Century Gothic"/>
          <w:color w:val="000000"/>
          <w:sz w:val="21"/>
          <w:szCs w:val="21"/>
        </w:rPr>
        <w:t>.</w:t>
      </w:r>
      <w:r w:rsidRPr="00C42218">
        <w:rPr>
          <w:rFonts w:ascii="Century Gothic" w:hAnsi="Century Gothic"/>
          <w:color w:val="000000"/>
          <w:sz w:val="21"/>
          <w:szCs w:val="21"/>
        </w:rPr>
        <w:t xml:space="preserve"> </w:t>
      </w:r>
    </w:p>
    <w:p w:rsidR="00EA1AED" w:rsidRPr="00C42218" w:rsidRDefault="00EA1AED" w:rsidP="00EA1AED">
      <w:pPr>
        <w:pStyle w:val="NormalWeb"/>
        <w:spacing w:before="0" w:beforeAutospacing="0" w:after="200" w:afterAutospacing="0"/>
        <w:rPr>
          <w:rFonts w:ascii="Century Gothic" w:hAnsi="Century Gothic"/>
          <w:sz w:val="21"/>
          <w:szCs w:val="21"/>
        </w:rPr>
      </w:pPr>
      <w:r w:rsidRPr="00C42218">
        <w:rPr>
          <w:rFonts w:ascii="Century Gothic" w:hAnsi="Century Gothic"/>
          <w:color w:val="000000"/>
          <w:sz w:val="21"/>
          <w:szCs w:val="21"/>
        </w:rPr>
        <w:t xml:space="preserve">I've included a fact sheet for your review as well as a breakdown of the approximate cost of my attendance. You will find there are a number of different pricing options designed to fit our needs. With all of these opportunities to learn from industry leaders and connect with some of the top companies in the country, </w:t>
      </w:r>
      <w:r w:rsidR="006705EF">
        <w:rPr>
          <w:rFonts w:ascii="Century Gothic" w:hAnsi="Century Gothic"/>
          <w:color w:val="000000"/>
          <w:sz w:val="21"/>
          <w:szCs w:val="21"/>
        </w:rPr>
        <w:t>this conference has a strong ROI.</w:t>
      </w:r>
    </w:p>
    <w:p w:rsidR="00EA1AED" w:rsidRPr="00C42218" w:rsidRDefault="00EA1AED" w:rsidP="00EA1AED">
      <w:pPr>
        <w:pStyle w:val="NormalWeb"/>
        <w:spacing w:before="0" w:beforeAutospacing="0" w:after="200" w:afterAutospacing="0"/>
        <w:rPr>
          <w:rFonts w:ascii="Century Gothic" w:hAnsi="Century Gothic"/>
          <w:sz w:val="21"/>
          <w:szCs w:val="21"/>
        </w:rPr>
      </w:pPr>
      <w:r w:rsidRPr="00C42218">
        <w:rPr>
          <w:rFonts w:ascii="Century Gothic" w:hAnsi="Century Gothic"/>
          <w:color w:val="000000"/>
          <w:sz w:val="21"/>
          <w:szCs w:val="21"/>
        </w:rPr>
        <w:t>Please review these materials and let me know if you have any questions.</w:t>
      </w:r>
    </w:p>
    <w:p w:rsidR="00EA1AED" w:rsidRPr="00C42218" w:rsidRDefault="00EA1AED" w:rsidP="00EA1AED">
      <w:pPr>
        <w:pStyle w:val="NormalWeb"/>
        <w:spacing w:before="0" w:beforeAutospacing="0" w:after="200" w:afterAutospacing="0"/>
        <w:rPr>
          <w:rFonts w:ascii="Century Gothic" w:hAnsi="Century Gothic"/>
          <w:sz w:val="21"/>
          <w:szCs w:val="21"/>
        </w:rPr>
      </w:pPr>
      <w:r w:rsidRPr="00C42218">
        <w:rPr>
          <w:rFonts w:ascii="Century Gothic" w:hAnsi="Century Gothic"/>
          <w:color w:val="000000"/>
          <w:sz w:val="21"/>
          <w:szCs w:val="21"/>
        </w:rPr>
        <w:t>Sincerely,</w:t>
      </w:r>
    </w:p>
    <w:p w:rsidR="00C42218" w:rsidRDefault="00C42218" w:rsidP="00E65B77">
      <w:pPr>
        <w:pStyle w:val="NormalWeb"/>
        <w:spacing w:before="0" w:beforeAutospacing="0" w:after="200" w:afterAutospacing="0"/>
        <w:rPr>
          <w:rFonts w:ascii="Century Gothic" w:hAnsi="Century Gothic"/>
          <w:color w:val="000000"/>
          <w:sz w:val="21"/>
          <w:szCs w:val="21"/>
          <w:shd w:val="clear" w:color="auto" w:fill="FFFF00"/>
        </w:rPr>
      </w:pPr>
    </w:p>
    <w:p w:rsidR="00363E9D" w:rsidRPr="00C42218" w:rsidRDefault="00EA1AED" w:rsidP="00E65B77">
      <w:pPr>
        <w:pStyle w:val="NormalWeb"/>
        <w:spacing w:before="0" w:beforeAutospacing="0" w:after="200" w:afterAutospacing="0"/>
        <w:rPr>
          <w:rFonts w:ascii="Century Gothic" w:hAnsi="Century Gothic"/>
          <w:color w:val="000000"/>
          <w:sz w:val="21"/>
          <w:szCs w:val="21"/>
          <w:shd w:val="clear" w:color="auto" w:fill="FFFF00"/>
        </w:rPr>
      </w:pPr>
      <w:r w:rsidRPr="00C42218">
        <w:rPr>
          <w:rFonts w:ascii="Century Gothic" w:hAnsi="Century Gothic"/>
          <w:color w:val="000000"/>
          <w:sz w:val="21"/>
          <w:szCs w:val="21"/>
          <w:shd w:val="clear" w:color="auto" w:fill="FFFF00"/>
        </w:rPr>
        <w:t>[Signature]</w:t>
      </w:r>
    </w:p>
    <w:p w:rsidR="00363E9D" w:rsidRPr="00363E9D" w:rsidRDefault="00363E9D" w:rsidP="00363E9D">
      <w:pPr>
        <w:jc w:val="center"/>
        <w:rPr>
          <w:rFonts w:ascii="Century Gothic" w:hAnsi="Century Gothic"/>
          <w:color w:val="000000"/>
          <w:sz w:val="22"/>
          <w:szCs w:val="22"/>
          <w:shd w:val="clear" w:color="auto" w:fill="FFFF00"/>
        </w:rPr>
      </w:pPr>
      <w:r>
        <w:rPr>
          <w:rFonts w:ascii="Century Gothic" w:hAnsi="Century Gothic"/>
          <w:color w:val="000000"/>
          <w:sz w:val="22"/>
          <w:szCs w:val="22"/>
          <w:shd w:val="clear" w:color="auto" w:fill="FFFF00"/>
        </w:rPr>
        <w:br w:type="page"/>
      </w:r>
      <w:r>
        <w:rPr>
          <w:rFonts w:ascii="Century Gothic" w:hAnsi="Century Gothic"/>
          <w:color w:val="000000"/>
          <w:sz w:val="22"/>
          <w:szCs w:val="22"/>
          <w:shd w:val="clear" w:color="auto" w:fill="FFFF00"/>
        </w:rPr>
        <w:lastRenderedPageBreak/>
        <w:br/>
      </w:r>
      <w:r w:rsidR="006B63EC">
        <w:rPr>
          <w:rFonts w:ascii="Century Gothic" w:hAnsi="Century Gothic"/>
          <w:b/>
          <w:sz w:val="22"/>
          <w:szCs w:val="22"/>
        </w:rPr>
        <w:t>LEARNING TRACKS</w:t>
      </w:r>
    </w:p>
    <w:p w:rsidR="00363E9D" w:rsidRDefault="00363E9D" w:rsidP="00363E9D">
      <w:pPr>
        <w:rPr>
          <w:rFonts w:ascii="Century Gothic" w:hAnsi="Century Gothic"/>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i/>
          <w:sz w:val="20"/>
          <w:szCs w:val="20"/>
        </w:rPr>
      </w:pPr>
      <w:r w:rsidRPr="005626E6">
        <w:rPr>
          <w:rFonts w:ascii="Century Gothic" w:eastAsiaTheme="majorEastAsia" w:hAnsi="Century Gothic" w:cstheme="majorBidi"/>
          <w:i/>
          <w:sz w:val="20"/>
          <w:szCs w:val="20"/>
        </w:rPr>
        <w:t>Unlike other conferences, at Contact Center Expo, you do not have to choose a track or pre-register for main sessions. Enjoy the flexibility of attending sessions across various tracks to create a customized experience that meets your needs.</w:t>
      </w:r>
    </w:p>
    <w:p w:rsid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r w:rsidRPr="005626E6">
        <w:rPr>
          <w:rFonts w:ascii="Century Gothic" w:eastAsiaTheme="majorEastAsia" w:hAnsi="Century Gothic" w:cstheme="majorBidi"/>
          <w:b/>
          <w:color w:val="C45911" w:themeColor="accent2" w:themeShade="BF"/>
          <w:sz w:val="20"/>
          <w:szCs w:val="20"/>
        </w:rPr>
        <w:t>Achieve Metrics Nirvana</w:t>
      </w:r>
    </w:p>
    <w:p w:rsidR="005626E6" w:rsidRDefault="005626E6" w:rsidP="005626E6">
      <w:pPr>
        <w:pStyle w:val="NormalWeb"/>
        <w:spacing w:before="0" w:beforeAutospacing="0" w:after="0" w:afterAutospacing="0" w:line="360" w:lineRule="auto"/>
        <w:rPr>
          <w:rFonts w:ascii="Century Gothic" w:hAnsi="Century Gothic"/>
          <w:sz w:val="20"/>
          <w:szCs w:val="20"/>
        </w:rPr>
      </w:pPr>
      <w:r w:rsidRPr="005626E6">
        <w:rPr>
          <w:rFonts w:ascii="Century Gothic" w:hAnsi="Century Gothic"/>
          <w:sz w:val="20"/>
          <w:szCs w:val="20"/>
        </w:rPr>
        <w:t>Learn the latest approaches to analytics, customer effort measurement, ROI, big d</w:t>
      </w:r>
      <w:r>
        <w:rPr>
          <w:rFonts w:ascii="Century Gothic" w:hAnsi="Century Gothic"/>
          <w:sz w:val="20"/>
          <w:szCs w:val="20"/>
        </w:rPr>
        <w:t xml:space="preserve">ata, and communicating results. </w:t>
      </w:r>
      <w:hyperlink r:id="rId16" w:history="1">
        <w:r w:rsidRPr="005626E6">
          <w:rPr>
            <w:rStyle w:val="Hyperlink"/>
            <w:rFonts w:ascii="Century Gothic" w:hAnsi="Century Gothic"/>
            <w:sz w:val="20"/>
            <w:szCs w:val="20"/>
          </w:rPr>
          <w:t>View sessions &gt;</w:t>
        </w:r>
      </w:hyperlink>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r w:rsidRPr="005626E6">
        <w:rPr>
          <w:rFonts w:ascii="Century Gothic" w:eastAsiaTheme="majorEastAsia" w:hAnsi="Century Gothic" w:cstheme="majorBidi"/>
          <w:b/>
          <w:color w:val="C45911" w:themeColor="accent2" w:themeShade="BF"/>
          <w:sz w:val="20"/>
          <w:szCs w:val="20"/>
        </w:rPr>
        <w:t>Boost Your Culture</w:t>
      </w:r>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r w:rsidRPr="005626E6">
        <w:rPr>
          <w:rFonts w:ascii="Century Gothic" w:hAnsi="Century Gothic"/>
          <w:sz w:val="20"/>
          <w:szCs w:val="20"/>
        </w:rPr>
        <w:t xml:space="preserve">Ideas to tackle the tough issues of hiring, mentoring, coaching, and motivating. </w:t>
      </w:r>
      <w:hyperlink r:id="rId17" w:history="1">
        <w:r w:rsidRPr="005626E6">
          <w:rPr>
            <w:rStyle w:val="Hyperlink"/>
            <w:rFonts w:ascii="Century Gothic" w:hAnsi="Century Gothic"/>
            <w:sz w:val="20"/>
            <w:szCs w:val="20"/>
          </w:rPr>
          <w:t>View sessions &gt;</w:t>
        </w:r>
      </w:hyperlink>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r w:rsidRPr="005626E6">
        <w:rPr>
          <w:rFonts w:ascii="Century Gothic" w:eastAsiaTheme="majorEastAsia" w:hAnsi="Century Gothic" w:cstheme="majorBidi"/>
          <w:b/>
          <w:color w:val="C45911" w:themeColor="accent2" w:themeShade="BF"/>
          <w:sz w:val="20"/>
          <w:szCs w:val="20"/>
        </w:rPr>
        <w:t>Drive Customer Experience</w:t>
      </w:r>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r w:rsidRPr="005626E6">
        <w:rPr>
          <w:rFonts w:ascii="Century Gothic" w:hAnsi="Century Gothic"/>
          <w:sz w:val="20"/>
          <w:szCs w:val="20"/>
        </w:rPr>
        <w:t>The inside scoop on customer experience, surveys, loyalty, journey mappin</w:t>
      </w:r>
      <w:r>
        <w:rPr>
          <w:rFonts w:ascii="Century Gothic" w:hAnsi="Century Gothic"/>
          <w:sz w:val="20"/>
          <w:szCs w:val="20"/>
        </w:rPr>
        <w:t xml:space="preserve">g, and customer satisfaction.  </w:t>
      </w:r>
      <w:hyperlink r:id="rId18" w:history="1">
        <w:r w:rsidRPr="005626E6">
          <w:rPr>
            <w:rStyle w:val="Hyperlink"/>
            <w:rFonts w:ascii="Century Gothic" w:hAnsi="Century Gothic"/>
            <w:sz w:val="20"/>
            <w:szCs w:val="20"/>
          </w:rPr>
          <w:t>View sessions &gt;</w:t>
        </w:r>
      </w:hyperlink>
    </w:p>
    <w:p w:rsid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r w:rsidRPr="005626E6">
        <w:rPr>
          <w:rFonts w:ascii="Century Gothic" w:eastAsiaTheme="majorEastAsia" w:hAnsi="Century Gothic" w:cstheme="majorBidi"/>
          <w:b/>
          <w:color w:val="C45911" w:themeColor="accent2" w:themeShade="BF"/>
          <w:sz w:val="20"/>
          <w:szCs w:val="20"/>
        </w:rPr>
        <w:t>Elevate Your Leadership</w:t>
      </w:r>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r w:rsidRPr="005626E6">
        <w:rPr>
          <w:rFonts w:ascii="Century Gothic" w:hAnsi="Century Gothic"/>
          <w:sz w:val="20"/>
          <w:szCs w:val="20"/>
        </w:rPr>
        <w:t xml:space="preserve">Best practices from industry frontrunners to help lead your team to success. </w:t>
      </w:r>
      <w:hyperlink r:id="rId19" w:history="1">
        <w:r w:rsidRPr="005626E6">
          <w:rPr>
            <w:rStyle w:val="Hyperlink"/>
            <w:rFonts w:ascii="Century Gothic" w:hAnsi="Century Gothic"/>
            <w:sz w:val="20"/>
            <w:szCs w:val="20"/>
          </w:rPr>
          <w:t>View sessions &gt;</w:t>
        </w:r>
      </w:hyperlink>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r w:rsidRPr="005626E6">
        <w:rPr>
          <w:rFonts w:ascii="Century Gothic" w:eastAsiaTheme="majorEastAsia" w:hAnsi="Century Gothic" w:cstheme="majorBidi"/>
          <w:b/>
          <w:color w:val="C45911" w:themeColor="accent2" w:themeShade="BF"/>
          <w:sz w:val="20"/>
          <w:szCs w:val="20"/>
        </w:rPr>
        <w:t>Executive Perspectives</w:t>
      </w:r>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r w:rsidRPr="005626E6">
        <w:rPr>
          <w:rFonts w:ascii="Century Gothic" w:hAnsi="Century Gothic"/>
          <w:sz w:val="20"/>
          <w:szCs w:val="20"/>
        </w:rPr>
        <w:t xml:space="preserve">Gain unique and insightful perspectives from executives who share their experiences and challenges with culture, multiple centers, ROI and operational efficiency. </w:t>
      </w:r>
      <w:hyperlink r:id="rId20" w:history="1">
        <w:r w:rsidRPr="005626E6">
          <w:rPr>
            <w:rStyle w:val="Hyperlink"/>
            <w:rFonts w:ascii="Century Gothic" w:hAnsi="Century Gothic"/>
            <w:sz w:val="20"/>
            <w:szCs w:val="20"/>
          </w:rPr>
          <w:t>View sessions &gt;</w:t>
        </w:r>
      </w:hyperlink>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r w:rsidRPr="005626E6">
        <w:rPr>
          <w:rFonts w:ascii="Century Gothic" w:eastAsiaTheme="majorEastAsia" w:hAnsi="Century Gothic" w:cstheme="majorBidi"/>
          <w:b/>
          <w:color w:val="C45911" w:themeColor="accent2" w:themeShade="BF"/>
          <w:sz w:val="20"/>
          <w:szCs w:val="20"/>
        </w:rPr>
        <w:t>Maximize Productivity</w:t>
      </w:r>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r w:rsidRPr="005626E6">
        <w:rPr>
          <w:rFonts w:ascii="Century Gothic" w:hAnsi="Century Gothic"/>
          <w:sz w:val="20"/>
          <w:szCs w:val="20"/>
        </w:rPr>
        <w:t xml:space="preserve">Critical insights and techniques into knowledge management, QA, workforce management, forecasting, and operational efficiency. </w:t>
      </w:r>
      <w:hyperlink r:id="rId21" w:history="1">
        <w:r w:rsidRPr="005626E6">
          <w:rPr>
            <w:rStyle w:val="Hyperlink"/>
            <w:rFonts w:ascii="Century Gothic" w:hAnsi="Century Gothic"/>
            <w:sz w:val="20"/>
            <w:szCs w:val="20"/>
          </w:rPr>
          <w:t>View sessions &gt;</w:t>
        </w:r>
      </w:hyperlink>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p>
    <w:p w:rsidR="005626E6" w:rsidRPr="005626E6" w:rsidRDefault="005626E6" w:rsidP="005626E6">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r w:rsidRPr="005626E6">
        <w:rPr>
          <w:rFonts w:ascii="Century Gothic" w:eastAsiaTheme="majorEastAsia" w:hAnsi="Century Gothic" w:cstheme="majorBidi"/>
          <w:b/>
          <w:color w:val="C45911" w:themeColor="accent2" w:themeShade="BF"/>
          <w:sz w:val="20"/>
          <w:szCs w:val="20"/>
        </w:rPr>
        <w:t>Optimize Technology</w:t>
      </w:r>
    </w:p>
    <w:p w:rsidR="005626E6" w:rsidRPr="005626E6" w:rsidRDefault="005626E6" w:rsidP="005626E6">
      <w:pPr>
        <w:pStyle w:val="NormalWeb"/>
        <w:spacing w:before="0" w:beforeAutospacing="0" w:after="0" w:afterAutospacing="0" w:line="360" w:lineRule="auto"/>
        <w:rPr>
          <w:rFonts w:ascii="Century Gothic" w:hAnsi="Century Gothic"/>
          <w:sz w:val="20"/>
          <w:szCs w:val="20"/>
        </w:rPr>
      </w:pPr>
      <w:r w:rsidRPr="005626E6">
        <w:rPr>
          <w:rFonts w:ascii="Century Gothic" w:hAnsi="Century Gothic"/>
          <w:sz w:val="20"/>
          <w:szCs w:val="20"/>
        </w:rPr>
        <w:t xml:space="preserve">Approaches to select and implement contact center solutions that will optimize performance. </w:t>
      </w:r>
      <w:hyperlink r:id="rId22" w:history="1">
        <w:r w:rsidRPr="005626E6">
          <w:rPr>
            <w:rStyle w:val="Hyperlink"/>
            <w:rFonts w:ascii="Century Gothic" w:hAnsi="Century Gothic"/>
            <w:sz w:val="20"/>
            <w:szCs w:val="20"/>
          </w:rPr>
          <w:t>View sessions &gt;</w:t>
        </w:r>
      </w:hyperlink>
    </w:p>
    <w:p w:rsidR="006B63EC" w:rsidRDefault="006B63EC" w:rsidP="00363E9D">
      <w:pPr>
        <w:pStyle w:val="Heading3"/>
        <w:spacing w:before="0"/>
        <w:rPr>
          <w:rFonts w:ascii="Century Gothic" w:hAnsi="Century Gothic"/>
          <w:b/>
          <w:color w:val="C45911" w:themeColor="accent2" w:themeShade="BF"/>
          <w:sz w:val="20"/>
          <w:szCs w:val="20"/>
        </w:rPr>
      </w:pPr>
    </w:p>
    <w:p w:rsidR="005626E6" w:rsidRDefault="005626E6" w:rsidP="00A26DC3">
      <w:pPr>
        <w:pStyle w:val="NormalWeb"/>
        <w:spacing w:before="0" w:beforeAutospacing="0" w:after="200" w:afterAutospacing="0"/>
        <w:jc w:val="center"/>
        <w:rPr>
          <w:rFonts w:ascii="Century Gothic" w:eastAsiaTheme="majorEastAsia" w:hAnsi="Century Gothic" w:cstheme="majorBidi"/>
          <w:color w:val="1F4D78" w:themeColor="accent1" w:themeShade="7F"/>
          <w:sz w:val="20"/>
          <w:szCs w:val="20"/>
        </w:rPr>
      </w:pPr>
    </w:p>
    <w:p w:rsidR="005626E6" w:rsidRDefault="00A26DC3" w:rsidP="00A26DC3">
      <w:pPr>
        <w:pStyle w:val="NormalWeb"/>
        <w:spacing w:before="0" w:beforeAutospacing="0" w:after="200" w:afterAutospacing="0"/>
        <w:jc w:val="center"/>
        <w:rPr>
          <w:rFonts w:ascii="Century Gothic" w:eastAsiaTheme="minorHAnsi" w:hAnsi="Century Gothic" w:cstheme="minorBidi"/>
          <w:b/>
          <w:sz w:val="22"/>
          <w:szCs w:val="22"/>
        </w:rPr>
      </w:pPr>
      <w:r>
        <w:rPr>
          <w:rFonts w:ascii="Century Gothic" w:eastAsiaTheme="majorEastAsia" w:hAnsi="Century Gothic" w:cstheme="majorBidi"/>
          <w:color w:val="1F4D78" w:themeColor="accent1" w:themeShade="7F"/>
          <w:sz w:val="20"/>
          <w:szCs w:val="20"/>
        </w:rPr>
        <w:br/>
      </w:r>
      <w:r w:rsidR="00FA393F">
        <w:rPr>
          <w:rFonts w:ascii="Century Gothic" w:eastAsiaTheme="minorHAnsi" w:hAnsi="Century Gothic" w:cstheme="minorBidi"/>
          <w:b/>
          <w:sz w:val="22"/>
          <w:szCs w:val="22"/>
        </w:rPr>
        <w:br/>
      </w:r>
    </w:p>
    <w:p w:rsidR="005626E6" w:rsidRDefault="005626E6" w:rsidP="00A26DC3">
      <w:pPr>
        <w:pStyle w:val="NormalWeb"/>
        <w:spacing w:before="0" w:beforeAutospacing="0" w:after="200" w:afterAutospacing="0"/>
        <w:jc w:val="center"/>
        <w:rPr>
          <w:rFonts w:ascii="Century Gothic" w:eastAsiaTheme="minorHAnsi" w:hAnsi="Century Gothic" w:cstheme="minorBidi"/>
          <w:b/>
          <w:sz w:val="22"/>
          <w:szCs w:val="22"/>
        </w:rPr>
      </w:pPr>
    </w:p>
    <w:p w:rsidR="005626E6" w:rsidRDefault="005626E6" w:rsidP="00A26DC3">
      <w:pPr>
        <w:pStyle w:val="NormalWeb"/>
        <w:spacing w:before="0" w:beforeAutospacing="0" w:after="200" w:afterAutospacing="0"/>
        <w:jc w:val="center"/>
        <w:rPr>
          <w:rFonts w:ascii="Century Gothic" w:eastAsiaTheme="minorHAnsi" w:hAnsi="Century Gothic" w:cstheme="minorBidi"/>
          <w:b/>
          <w:sz w:val="22"/>
          <w:szCs w:val="22"/>
        </w:rPr>
      </w:pPr>
    </w:p>
    <w:p w:rsidR="00C5543C" w:rsidRDefault="00C5543C" w:rsidP="00A26DC3">
      <w:pPr>
        <w:pStyle w:val="NormalWeb"/>
        <w:spacing w:before="0" w:beforeAutospacing="0" w:after="200" w:afterAutospacing="0"/>
        <w:jc w:val="center"/>
        <w:rPr>
          <w:rFonts w:ascii="Century Gothic" w:eastAsiaTheme="minorHAnsi" w:hAnsi="Century Gothic" w:cstheme="minorBidi"/>
          <w:i/>
          <w:sz w:val="22"/>
          <w:szCs w:val="22"/>
        </w:rPr>
      </w:pPr>
      <w:r>
        <w:rPr>
          <w:rFonts w:ascii="Century Gothic" w:eastAsiaTheme="minorHAnsi" w:hAnsi="Century Gothic" w:cstheme="minorBidi"/>
          <w:b/>
          <w:sz w:val="22"/>
          <w:szCs w:val="22"/>
        </w:rPr>
        <w:lastRenderedPageBreak/>
        <w:t>Case Study Presentations</w:t>
      </w:r>
      <w:r>
        <w:rPr>
          <w:rFonts w:ascii="Century Gothic" w:eastAsiaTheme="minorHAnsi" w:hAnsi="Century Gothic" w:cstheme="minorBidi"/>
          <w:sz w:val="22"/>
          <w:szCs w:val="22"/>
        </w:rPr>
        <w:br/>
      </w:r>
      <w:r>
        <w:rPr>
          <w:rFonts w:ascii="Century Gothic" w:eastAsiaTheme="minorHAnsi" w:hAnsi="Century Gothic" w:cstheme="minorBidi"/>
          <w:i/>
          <w:sz w:val="22"/>
          <w:szCs w:val="22"/>
        </w:rPr>
        <w:t>Thirty-two</w:t>
      </w:r>
      <w:r w:rsidRPr="00C5543C">
        <w:rPr>
          <w:rFonts w:ascii="Century Gothic" w:eastAsiaTheme="minorHAnsi" w:hAnsi="Century Gothic" w:cstheme="minorBidi"/>
          <w:i/>
          <w:sz w:val="22"/>
          <w:szCs w:val="22"/>
        </w:rPr>
        <w:t xml:space="preserve"> world-class organizations, sharing ideas, best practices, and how they overcame common challenges</w:t>
      </w:r>
    </w:p>
    <w:p w:rsidR="00C5543C" w:rsidRPr="00C5543C" w:rsidRDefault="00C77D4C" w:rsidP="00A26DC3">
      <w:pPr>
        <w:pStyle w:val="NormalWeb"/>
        <w:spacing w:before="0" w:beforeAutospacing="0" w:after="200" w:afterAutospacing="0"/>
        <w:jc w:val="center"/>
        <w:rPr>
          <w:rFonts w:ascii="Century Gothic" w:eastAsiaTheme="minorHAnsi" w:hAnsi="Century Gothic" w:cstheme="minorBidi"/>
          <w:i/>
          <w:sz w:val="22"/>
          <w:szCs w:val="22"/>
        </w:rPr>
      </w:pPr>
      <w:hyperlink r:id="rId23" w:history="1">
        <w:r w:rsidR="00C5543C" w:rsidRPr="00C5543C">
          <w:rPr>
            <w:rStyle w:val="Hyperlink"/>
            <w:rFonts w:ascii="Century Gothic" w:eastAsiaTheme="minorHAnsi" w:hAnsi="Century Gothic" w:cstheme="minorBidi"/>
            <w:i/>
            <w:sz w:val="22"/>
            <w:szCs w:val="22"/>
          </w:rPr>
          <w:t>View Details &gt;</w:t>
        </w:r>
      </w:hyperlink>
    </w:p>
    <w:p w:rsidR="005626E6" w:rsidRDefault="00C5543C" w:rsidP="00C5543C">
      <w:pPr>
        <w:pStyle w:val="NormalWeb"/>
        <w:spacing w:before="0" w:beforeAutospacing="0" w:after="200" w:afterAutospacing="0"/>
        <w:ind w:left="-270"/>
        <w:jc w:val="center"/>
        <w:rPr>
          <w:rFonts w:ascii="Century Gothic" w:eastAsiaTheme="minorHAnsi" w:hAnsi="Century Gothic" w:cstheme="minorBidi"/>
          <w:b/>
          <w:sz w:val="22"/>
          <w:szCs w:val="22"/>
        </w:rPr>
      </w:pPr>
      <w:r>
        <w:rPr>
          <w:noProof/>
        </w:rPr>
        <w:drawing>
          <wp:inline distT="0" distB="0" distL="0" distR="0" wp14:anchorId="39E0F104" wp14:editId="312BCAD0">
            <wp:extent cx="6334125" cy="717326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8176" cy="7177849"/>
                    </a:xfrm>
                    <a:prstGeom prst="rect">
                      <a:avLst/>
                    </a:prstGeom>
                  </pic:spPr>
                </pic:pic>
              </a:graphicData>
            </a:graphic>
          </wp:inline>
        </w:drawing>
      </w:r>
    </w:p>
    <w:p w:rsidR="005626E6" w:rsidRDefault="005626E6" w:rsidP="001961A3">
      <w:pPr>
        <w:jc w:val="center"/>
        <w:rPr>
          <w:rFonts w:ascii="Century Gothic" w:hAnsi="Century Gothic"/>
          <w:b/>
          <w:sz w:val="22"/>
          <w:szCs w:val="22"/>
        </w:rPr>
      </w:pPr>
    </w:p>
    <w:p w:rsidR="005C7856" w:rsidRDefault="001961A3" w:rsidP="001961A3">
      <w:pPr>
        <w:jc w:val="center"/>
        <w:rPr>
          <w:rFonts w:ascii="Century Gothic" w:hAnsi="Century Gothic"/>
          <w:b/>
          <w:sz w:val="22"/>
          <w:szCs w:val="22"/>
        </w:rPr>
      </w:pPr>
      <w:r>
        <w:rPr>
          <w:rFonts w:ascii="Century Gothic" w:hAnsi="Century Gothic"/>
          <w:b/>
          <w:sz w:val="22"/>
          <w:szCs w:val="22"/>
        </w:rPr>
        <w:br/>
      </w:r>
    </w:p>
    <w:p w:rsidR="005C7856" w:rsidRDefault="005C7856" w:rsidP="001961A3">
      <w:pPr>
        <w:jc w:val="center"/>
        <w:rPr>
          <w:rFonts w:ascii="Century Gothic" w:hAnsi="Century Gothic"/>
          <w:b/>
          <w:sz w:val="22"/>
          <w:szCs w:val="22"/>
        </w:rPr>
      </w:pPr>
    </w:p>
    <w:p w:rsidR="001961A3" w:rsidRDefault="00C5543C" w:rsidP="001961A3">
      <w:pPr>
        <w:jc w:val="center"/>
        <w:rPr>
          <w:rFonts w:ascii="Century Gothic" w:hAnsi="Century Gothic"/>
          <w:b/>
          <w:sz w:val="22"/>
          <w:szCs w:val="22"/>
        </w:rPr>
      </w:pPr>
      <w:r>
        <w:rPr>
          <w:rFonts w:ascii="Century Gothic" w:hAnsi="Century Gothic"/>
          <w:b/>
          <w:sz w:val="22"/>
          <w:szCs w:val="22"/>
        </w:rPr>
        <w:t>L</w:t>
      </w:r>
      <w:r w:rsidR="002E5FDF" w:rsidRPr="00A26DC3">
        <w:rPr>
          <w:rFonts w:ascii="Century Gothic" w:hAnsi="Century Gothic"/>
          <w:b/>
          <w:sz w:val="22"/>
          <w:szCs w:val="22"/>
        </w:rPr>
        <w:t>OCAL CONTACT CENTER TOURS</w:t>
      </w:r>
    </w:p>
    <w:p w:rsidR="001961A3" w:rsidRPr="00C5543C" w:rsidRDefault="001961A3" w:rsidP="001961A3">
      <w:pPr>
        <w:jc w:val="center"/>
        <w:rPr>
          <w:rFonts w:ascii="Century Gothic" w:hAnsi="Century Gothic"/>
          <w:i/>
          <w:sz w:val="22"/>
          <w:szCs w:val="22"/>
        </w:rPr>
      </w:pPr>
      <w:r w:rsidRPr="00C5543C">
        <w:rPr>
          <w:rFonts w:ascii="Century Gothic" w:hAnsi="Century Gothic"/>
          <w:i/>
          <w:sz w:val="22"/>
          <w:szCs w:val="22"/>
        </w:rPr>
        <w:t xml:space="preserve">Requires the </w:t>
      </w:r>
      <w:r>
        <w:rPr>
          <w:rFonts w:ascii="Century Gothic" w:hAnsi="Century Gothic"/>
          <w:i/>
          <w:sz w:val="22"/>
          <w:szCs w:val="22"/>
        </w:rPr>
        <w:t xml:space="preserve">3-day or </w:t>
      </w:r>
      <w:r w:rsidRPr="00C5543C">
        <w:rPr>
          <w:rFonts w:ascii="Century Gothic" w:hAnsi="Century Gothic"/>
          <w:i/>
          <w:sz w:val="22"/>
          <w:szCs w:val="22"/>
        </w:rPr>
        <w:t>4-Day Pass</w:t>
      </w:r>
    </w:p>
    <w:p w:rsidR="002E5FDF" w:rsidRDefault="00FA393F" w:rsidP="002E5FDF">
      <w:pPr>
        <w:pStyle w:val="NormalWeb"/>
        <w:spacing w:before="0" w:beforeAutospacing="0" w:after="200" w:afterAutospacing="0"/>
        <w:jc w:val="center"/>
        <w:rPr>
          <w:rFonts w:ascii="Century Gothic" w:eastAsiaTheme="minorHAnsi" w:hAnsi="Century Gothic" w:cstheme="minorBidi"/>
          <w:b/>
          <w:sz w:val="22"/>
          <w:szCs w:val="22"/>
        </w:rPr>
      </w:pPr>
      <w:r>
        <w:rPr>
          <w:rFonts w:ascii="Century Gothic" w:eastAsiaTheme="minorHAnsi" w:hAnsi="Century Gothic" w:cstheme="minorBidi"/>
          <w:b/>
          <w:sz w:val="22"/>
          <w:szCs w:val="22"/>
        </w:rPr>
        <w:t xml:space="preserve"> </w:t>
      </w:r>
    </w:p>
    <w:p w:rsidR="00C5543C" w:rsidRPr="00C5543C" w:rsidRDefault="00C77D4C" w:rsidP="002E5FDF">
      <w:pPr>
        <w:pStyle w:val="NormalWeb"/>
        <w:spacing w:before="0" w:beforeAutospacing="0" w:after="200" w:afterAutospacing="0"/>
        <w:jc w:val="center"/>
        <w:rPr>
          <w:rFonts w:ascii="Century Gothic" w:eastAsiaTheme="minorHAnsi" w:hAnsi="Century Gothic" w:cstheme="minorBidi"/>
          <w:sz w:val="22"/>
          <w:szCs w:val="22"/>
        </w:rPr>
      </w:pPr>
      <w:hyperlink r:id="rId25" w:history="1">
        <w:r w:rsidR="00C5543C" w:rsidRPr="00C5543C">
          <w:rPr>
            <w:rStyle w:val="Hyperlink"/>
            <w:rFonts w:ascii="Century Gothic" w:eastAsiaTheme="minorHAnsi" w:hAnsi="Century Gothic" w:cstheme="minorBidi"/>
            <w:sz w:val="22"/>
            <w:szCs w:val="22"/>
          </w:rPr>
          <w:t>View Details &gt;</w:t>
        </w:r>
      </w:hyperlink>
    </w:p>
    <w:p w:rsidR="002E5FDF" w:rsidRDefault="00DF5AE8" w:rsidP="002E5FDF">
      <w:pPr>
        <w:pStyle w:val="NormalWeb"/>
        <w:spacing w:before="0" w:beforeAutospacing="0" w:after="200" w:afterAutospacing="0"/>
        <w:jc w:val="center"/>
        <w:rPr>
          <w:rFonts w:ascii="Century Gothic" w:hAnsi="Century Gothic"/>
          <w:b/>
          <w:sz w:val="22"/>
          <w:szCs w:val="22"/>
        </w:rPr>
      </w:pPr>
      <w:r>
        <w:rPr>
          <w:rFonts w:ascii="Century Gothic" w:hAnsi="Century Gothic"/>
          <w:b/>
          <w:noProof/>
          <w:sz w:val="22"/>
          <w:szCs w:val="22"/>
        </w:rPr>
        <w:drawing>
          <wp:inline distT="0" distB="0" distL="0" distR="0">
            <wp:extent cx="5943600" cy="7766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ur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76605"/>
                    </a:xfrm>
                    <a:prstGeom prst="rect">
                      <a:avLst/>
                    </a:prstGeom>
                  </pic:spPr>
                </pic:pic>
              </a:graphicData>
            </a:graphic>
          </wp:inline>
        </w:drawing>
      </w:r>
    </w:p>
    <w:p w:rsidR="00FA393F" w:rsidRDefault="00FA393F" w:rsidP="00FA393F">
      <w:pPr>
        <w:rPr>
          <w:rFonts w:ascii="Century Gothic" w:hAnsi="Century Gothic"/>
          <w:b/>
          <w:sz w:val="22"/>
          <w:szCs w:val="22"/>
        </w:rPr>
      </w:pPr>
    </w:p>
    <w:p w:rsidR="00DF5AE8" w:rsidRDefault="00DF5AE8" w:rsidP="00FA393F">
      <w:pPr>
        <w:rPr>
          <w:rFonts w:ascii="Century Gothic" w:hAnsi="Century Gothic"/>
          <w:b/>
          <w:sz w:val="22"/>
          <w:szCs w:val="22"/>
        </w:rPr>
      </w:pPr>
    </w:p>
    <w:p w:rsidR="00C5543C" w:rsidRPr="005C7856" w:rsidRDefault="00C5543C" w:rsidP="00C5543C">
      <w:pPr>
        <w:jc w:val="center"/>
        <w:rPr>
          <w:rFonts w:ascii="Century Gothic" w:hAnsi="Century Gothic"/>
          <w:b/>
          <w:caps/>
          <w:sz w:val="22"/>
          <w:szCs w:val="22"/>
        </w:rPr>
      </w:pPr>
      <w:r w:rsidRPr="005C7856">
        <w:rPr>
          <w:rFonts w:ascii="Century Gothic" w:hAnsi="Century Gothic"/>
          <w:b/>
          <w:caps/>
          <w:sz w:val="22"/>
          <w:szCs w:val="22"/>
        </w:rPr>
        <w:t>Exclusive Tour - New for 2018</w:t>
      </w:r>
    </w:p>
    <w:p w:rsidR="00C5543C" w:rsidRPr="00C5543C" w:rsidRDefault="00C5543C" w:rsidP="00C5543C">
      <w:pPr>
        <w:jc w:val="center"/>
        <w:rPr>
          <w:rFonts w:ascii="Century Gothic" w:hAnsi="Century Gothic"/>
          <w:i/>
          <w:sz w:val="22"/>
          <w:szCs w:val="22"/>
        </w:rPr>
      </w:pPr>
      <w:r w:rsidRPr="00C5543C">
        <w:rPr>
          <w:rFonts w:ascii="Century Gothic" w:hAnsi="Century Gothic"/>
          <w:i/>
          <w:sz w:val="22"/>
          <w:szCs w:val="22"/>
        </w:rPr>
        <w:t xml:space="preserve">Requires the 4-Day </w:t>
      </w:r>
      <w:r w:rsidR="001961A3">
        <w:rPr>
          <w:rFonts w:ascii="Century Gothic" w:hAnsi="Century Gothic"/>
          <w:i/>
          <w:sz w:val="22"/>
          <w:szCs w:val="22"/>
        </w:rPr>
        <w:t>PLUS</w:t>
      </w:r>
      <w:r w:rsidRPr="00C5543C">
        <w:rPr>
          <w:rFonts w:ascii="Century Gothic" w:hAnsi="Century Gothic"/>
          <w:i/>
          <w:sz w:val="22"/>
          <w:szCs w:val="22"/>
        </w:rPr>
        <w:t xml:space="preserve"> Pass</w:t>
      </w:r>
    </w:p>
    <w:p w:rsidR="00DF5AE8" w:rsidRDefault="00DF5AE8" w:rsidP="00FA393F">
      <w:pPr>
        <w:jc w:val="center"/>
        <w:rPr>
          <w:rFonts w:ascii="Century Gothic" w:hAnsi="Century Gothic"/>
          <w:b/>
          <w:sz w:val="22"/>
          <w:szCs w:val="22"/>
        </w:rPr>
      </w:pPr>
    </w:p>
    <w:p w:rsidR="00C5543C" w:rsidRDefault="00DF5AE8" w:rsidP="00FA393F">
      <w:pPr>
        <w:jc w:val="center"/>
        <w:rPr>
          <w:rFonts w:ascii="Century Gothic" w:hAnsi="Century Gothic"/>
          <w:b/>
          <w:sz w:val="22"/>
          <w:szCs w:val="22"/>
        </w:rPr>
      </w:pPr>
      <w:r>
        <w:rPr>
          <w:rFonts w:ascii="Century Gothic" w:hAnsi="Century Gothic"/>
          <w:b/>
          <w:noProof/>
          <w:sz w:val="22"/>
          <w:szCs w:val="22"/>
        </w:rPr>
        <w:drawing>
          <wp:inline distT="0" distB="0" distL="0" distR="0">
            <wp:extent cx="1456055" cy="56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neytour1.jpg"/>
                    <pic:cNvPicPr/>
                  </pic:nvPicPr>
                  <pic:blipFill rotWithShape="1">
                    <a:blip r:embed="rId27" cstate="print">
                      <a:extLst>
                        <a:ext uri="{28A0092B-C50C-407E-A947-70E740481C1C}">
                          <a14:useLocalDpi xmlns:a14="http://schemas.microsoft.com/office/drawing/2010/main" val="0"/>
                        </a:ext>
                      </a:extLst>
                    </a:blip>
                    <a:srcRect t="13880" b="23107"/>
                    <a:stretch/>
                  </pic:blipFill>
                  <pic:spPr bwMode="auto">
                    <a:xfrm>
                      <a:off x="0" y="0"/>
                      <a:ext cx="1502111" cy="579751"/>
                    </a:xfrm>
                    <a:prstGeom prst="rect">
                      <a:avLst/>
                    </a:prstGeom>
                    <a:ln>
                      <a:noFill/>
                    </a:ln>
                    <a:extLst>
                      <a:ext uri="{53640926-AAD7-44D8-BBD7-CCE9431645EC}">
                        <a14:shadowObscured xmlns:a14="http://schemas.microsoft.com/office/drawing/2010/main"/>
                      </a:ext>
                    </a:extLst>
                  </pic:spPr>
                </pic:pic>
              </a:graphicData>
            </a:graphic>
          </wp:inline>
        </w:drawing>
      </w:r>
      <w:r w:rsidR="00FA393F">
        <w:rPr>
          <w:rFonts w:ascii="Century Gothic" w:hAnsi="Century Gothic"/>
          <w:b/>
          <w:sz w:val="22"/>
          <w:szCs w:val="22"/>
        </w:rPr>
        <w:br/>
      </w:r>
      <w:r>
        <w:t>In this guided tour, participants will engage experienced Disney professionals and observe key examples from Disney's "living laboratory" theme parks, going behind the scenes to explore how Disney business insights and time-tested methodologies are operationalized to deliver a great customer experience. The tour shows how concepts from Disney Institute professional development courses come to life for Cast Members and Guests at Disney.</w:t>
      </w:r>
    </w:p>
    <w:p w:rsidR="00C5543C" w:rsidRDefault="00C5543C" w:rsidP="00FA393F">
      <w:pPr>
        <w:jc w:val="center"/>
        <w:rPr>
          <w:rFonts w:ascii="Century Gothic" w:hAnsi="Century Gothic"/>
          <w:b/>
          <w:sz w:val="22"/>
          <w:szCs w:val="22"/>
        </w:rPr>
      </w:pPr>
    </w:p>
    <w:p w:rsidR="00C5543C" w:rsidRDefault="00C5543C" w:rsidP="00FA393F">
      <w:pPr>
        <w:jc w:val="center"/>
        <w:rPr>
          <w:rFonts w:ascii="Century Gothic" w:hAnsi="Century Gothic"/>
          <w:b/>
          <w:sz w:val="22"/>
          <w:szCs w:val="22"/>
        </w:rPr>
      </w:pPr>
    </w:p>
    <w:p w:rsidR="00DF5AE8" w:rsidRDefault="00DF5AE8" w:rsidP="00FA393F">
      <w:pPr>
        <w:jc w:val="center"/>
        <w:rPr>
          <w:rFonts w:ascii="Century Gothic" w:hAnsi="Century Gothic"/>
          <w:b/>
          <w:sz w:val="22"/>
          <w:szCs w:val="22"/>
        </w:rPr>
      </w:pPr>
    </w:p>
    <w:p w:rsidR="00EA1AED" w:rsidRPr="00DD78EE" w:rsidRDefault="00EA1AED" w:rsidP="00FA393F">
      <w:pPr>
        <w:jc w:val="center"/>
        <w:rPr>
          <w:rFonts w:ascii="Century Gothic" w:hAnsi="Century Gothic"/>
          <w:b/>
          <w:sz w:val="22"/>
          <w:szCs w:val="22"/>
        </w:rPr>
      </w:pPr>
      <w:r w:rsidRPr="00DD78EE">
        <w:rPr>
          <w:rFonts w:ascii="Century Gothic" w:hAnsi="Century Gothic"/>
          <w:b/>
          <w:sz w:val="22"/>
          <w:szCs w:val="22"/>
        </w:rPr>
        <w:t>EVENT SCHEDULE</w:t>
      </w:r>
      <w:r w:rsidR="00062CEC">
        <w:rPr>
          <w:rFonts w:ascii="Century Gothic" w:hAnsi="Century Gothic"/>
          <w:b/>
          <w:sz w:val="22"/>
          <w:szCs w:val="22"/>
        </w:rPr>
        <w:br/>
      </w:r>
      <w:r w:rsidR="00062CEC" w:rsidRPr="00062CEC">
        <w:rPr>
          <w:rFonts w:ascii="Century Gothic" w:hAnsi="Century Gothic"/>
          <w:i/>
          <w:sz w:val="20"/>
          <w:szCs w:val="20"/>
        </w:rPr>
        <w:t>Monday</w:t>
      </w:r>
      <w:r w:rsidR="00062CEC">
        <w:rPr>
          <w:rFonts w:ascii="Century Gothic" w:hAnsi="Century Gothic"/>
          <w:i/>
          <w:sz w:val="20"/>
          <w:szCs w:val="20"/>
        </w:rPr>
        <w:t xml:space="preserve"> Workshops and tours are</w:t>
      </w:r>
      <w:r w:rsidR="00062CEC" w:rsidRPr="00062CEC">
        <w:rPr>
          <w:rFonts w:ascii="Century Gothic" w:hAnsi="Century Gothic"/>
          <w:i/>
          <w:sz w:val="20"/>
          <w:szCs w:val="20"/>
        </w:rPr>
        <w:t xml:space="preserve"> included with 3-, 4-, and 4-day plus passes</w:t>
      </w:r>
    </w:p>
    <w:p w:rsidR="00CD4BC3" w:rsidRDefault="00F460E0" w:rsidP="00062CEC">
      <w:pPr>
        <w:spacing w:before="100" w:beforeAutospacing="1" w:after="100" w:afterAutospacing="1"/>
        <w:jc w:val="center"/>
        <w:rPr>
          <w:rFonts w:ascii="Century Gothic" w:eastAsia="Times New Roman" w:hAnsi="Century Gothic" w:cs="Times New Roman"/>
          <w:b/>
          <w:iCs/>
          <w:sz w:val="20"/>
          <w:u w:val="single"/>
        </w:rPr>
      </w:pPr>
      <w:r>
        <w:rPr>
          <w:noProof/>
        </w:rPr>
        <w:drawing>
          <wp:inline distT="0" distB="0" distL="0" distR="0" wp14:anchorId="058B6873" wp14:editId="3371832A">
            <wp:extent cx="5943600" cy="3145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45790"/>
                    </a:xfrm>
                    <a:prstGeom prst="rect">
                      <a:avLst/>
                    </a:prstGeom>
                  </pic:spPr>
                </pic:pic>
              </a:graphicData>
            </a:graphic>
          </wp:inline>
        </w:drawing>
      </w:r>
    </w:p>
    <w:p w:rsidR="00062CEC" w:rsidRDefault="00062CEC" w:rsidP="00062CEC">
      <w:pPr>
        <w:spacing w:before="100" w:beforeAutospacing="1" w:after="100" w:afterAutospacing="1"/>
        <w:jc w:val="center"/>
        <w:rPr>
          <w:rFonts w:ascii="Century Gothic" w:eastAsia="Times New Roman" w:hAnsi="Century Gothic" w:cs="Times New Roman"/>
          <w:b/>
          <w:iCs/>
          <w:sz w:val="20"/>
          <w:u w:val="single"/>
        </w:rPr>
      </w:pPr>
    </w:p>
    <w:p w:rsidR="00062CEC" w:rsidRPr="00062CEC" w:rsidRDefault="00062CEC" w:rsidP="00062CEC">
      <w:pPr>
        <w:spacing w:before="100" w:beforeAutospacing="1" w:after="100" w:afterAutospacing="1"/>
        <w:rPr>
          <w:rFonts w:ascii="Century Gothic" w:eastAsia="Times New Roman" w:hAnsi="Century Gothic" w:cs="Times New Roman"/>
          <w:b/>
          <w:iCs/>
          <w:sz w:val="20"/>
          <w:u w:val="single"/>
        </w:rPr>
      </w:pPr>
    </w:p>
    <w:p w:rsidR="00062CEC" w:rsidRDefault="00062CEC" w:rsidP="00EA1AED">
      <w:pPr>
        <w:spacing w:before="100" w:beforeAutospacing="1" w:after="100" w:afterAutospacing="1"/>
        <w:jc w:val="center"/>
        <w:rPr>
          <w:noProof/>
        </w:rPr>
      </w:pPr>
      <w:r>
        <w:rPr>
          <w:noProof/>
        </w:rPr>
        <w:drawing>
          <wp:inline distT="0" distB="0" distL="0" distR="0" wp14:anchorId="6A04D0FD" wp14:editId="55D26C1A">
            <wp:extent cx="5943600" cy="3764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64915"/>
                    </a:xfrm>
                    <a:prstGeom prst="rect">
                      <a:avLst/>
                    </a:prstGeom>
                  </pic:spPr>
                </pic:pic>
              </a:graphicData>
            </a:graphic>
          </wp:inline>
        </w:drawing>
      </w:r>
    </w:p>
    <w:p w:rsidR="00062CEC" w:rsidRPr="00062CEC" w:rsidRDefault="00062CEC" w:rsidP="00EA1AED">
      <w:pPr>
        <w:spacing w:before="100" w:beforeAutospacing="1" w:after="100" w:afterAutospacing="1"/>
        <w:jc w:val="center"/>
        <w:rPr>
          <w:i/>
          <w:noProof/>
        </w:rPr>
      </w:pPr>
      <w:r w:rsidRPr="00062CEC">
        <w:rPr>
          <w:i/>
          <w:noProof/>
        </w:rPr>
        <mc:AlternateContent>
          <mc:Choice Requires="wps">
            <w:drawing>
              <wp:anchor distT="0" distB="0" distL="114300" distR="114300" simplePos="0" relativeHeight="251659264" behindDoc="0" locked="0" layoutInCell="1" allowOverlap="1">
                <wp:simplePos x="0" y="0"/>
                <wp:positionH relativeFrom="column">
                  <wp:posOffset>-400049</wp:posOffset>
                </wp:positionH>
                <wp:positionV relativeFrom="paragraph">
                  <wp:posOffset>377825</wp:posOffset>
                </wp:positionV>
                <wp:extent cx="704850" cy="6762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048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CEC" w:rsidRPr="00062CEC" w:rsidRDefault="00062CEC">
                            <w:pPr>
                              <w:rPr>
                                <w:rFonts w:ascii="Trebuchet MS" w:hAnsi="Trebuchet MS"/>
                                <w:color w:val="002060"/>
                                <w:sz w:val="144"/>
                                <w:szCs w:val="144"/>
                              </w:rPr>
                            </w:pPr>
                            <w:r w:rsidRPr="00062CEC">
                              <w:rPr>
                                <w:rFonts w:ascii="Trebuchet MS" w:hAnsi="Trebuchet MS"/>
                                <w:color w:val="002060"/>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1.5pt;margin-top:29.75pt;width:5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" filled="f" stroked="f" strokeweight=".5pt">
                <v:textbox>
                  <w:txbxContent>
                    <w:p w:rsidR="00062CEC" w:rsidRPr="00062CEC" w:rsidRDefault="00062CEC">
                      <w:pPr>
                        <w:rPr>
                          <w:rFonts w:ascii="Trebuchet MS" w:hAnsi="Trebuchet MS"/>
                          <w:color w:val="002060"/>
                          <w:sz w:val="144"/>
                          <w:szCs w:val="144"/>
                        </w:rPr>
                      </w:pPr>
                      <w:r w:rsidRPr="00062CEC">
                        <w:rPr>
                          <w:rFonts w:ascii="Trebuchet MS" w:hAnsi="Trebuchet MS"/>
                          <w:color w:val="002060"/>
                          <w:sz w:val="144"/>
                          <w:szCs w:val="144"/>
                        </w:rPr>
                        <w:t>“</w:t>
                      </w:r>
                    </w:p>
                  </w:txbxContent>
                </v:textbox>
              </v:shape>
            </w:pict>
          </mc:Fallback>
        </mc:AlternateContent>
      </w:r>
      <w:r>
        <w:rPr>
          <w:i/>
          <w:noProof/>
        </w:rPr>
        <w:t xml:space="preserve"> ~ </w:t>
      </w:r>
      <w:r w:rsidRPr="00062CEC">
        <w:rPr>
          <w:i/>
          <w:noProof/>
        </w:rPr>
        <w:t>Schedule continued on next page</w:t>
      </w:r>
      <w:r>
        <w:rPr>
          <w:i/>
          <w:noProof/>
        </w:rPr>
        <w:t xml:space="preserve"> ~</w:t>
      </w:r>
    </w:p>
    <w:p w:rsidR="00062CEC" w:rsidRDefault="00062CEC" w:rsidP="00EA1AED">
      <w:pPr>
        <w:spacing w:before="100" w:beforeAutospacing="1" w:after="100" w:afterAutospacing="1"/>
        <w:jc w:val="center"/>
        <w:rPr>
          <w:noProof/>
        </w:rPr>
      </w:pPr>
    </w:p>
    <w:p w:rsidR="00062CEC" w:rsidRDefault="00062CEC" w:rsidP="00062CEC">
      <w:pPr>
        <w:spacing w:before="100" w:beforeAutospacing="1" w:after="100" w:afterAutospacing="1"/>
        <w:jc w:val="center"/>
        <w:rPr>
          <w:noProof/>
        </w:rPr>
      </w:pPr>
      <w:r>
        <w:rPr>
          <w:noProof/>
        </w:rPr>
        <w:drawing>
          <wp:inline distT="0" distB="0" distL="0" distR="0" wp14:anchorId="46C366F2" wp14:editId="6FB974A3">
            <wp:extent cx="5943600" cy="881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881380"/>
                    </a:xfrm>
                    <a:prstGeom prst="rect">
                      <a:avLst/>
                    </a:prstGeom>
                  </pic:spPr>
                </pic:pic>
              </a:graphicData>
            </a:graphic>
          </wp:inline>
        </w:drawing>
      </w:r>
    </w:p>
    <w:p w:rsidR="00062CEC" w:rsidRDefault="00062CEC" w:rsidP="00EA1AED">
      <w:pPr>
        <w:spacing w:before="100" w:beforeAutospacing="1" w:after="100" w:afterAutospacing="1"/>
        <w:jc w:val="center"/>
        <w:rPr>
          <w:noProof/>
        </w:rPr>
      </w:pPr>
      <w:r>
        <w:rPr>
          <w:noProof/>
        </w:rPr>
        <w:drawing>
          <wp:inline distT="0" distB="0" distL="0" distR="0" wp14:anchorId="2FC588A4" wp14:editId="4817D544">
            <wp:extent cx="5943600" cy="20186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18665"/>
                    </a:xfrm>
                    <a:prstGeom prst="rect">
                      <a:avLst/>
                    </a:prstGeom>
                  </pic:spPr>
                </pic:pic>
              </a:graphicData>
            </a:graphic>
          </wp:inline>
        </w:drawing>
      </w:r>
    </w:p>
    <w:p w:rsidR="00454519" w:rsidRDefault="00454519" w:rsidP="00EA1AED">
      <w:pPr>
        <w:spacing w:before="100" w:beforeAutospacing="1" w:after="100" w:afterAutospacing="1"/>
        <w:jc w:val="center"/>
        <w:rPr>
          <w:noProof/>
        </w:rPr>
      </w:pPr>
    </w:p>
    <w:p w:rsidR="00454519" w:rsidRDefault="00454519" w:rsidP="00EA1AED">
      <w:pPr>
        <w:spacing w:before="100" w:beforeAutospacing="1" w:after="100" w:afterAutospacing="1"/>
        <w:jc w:val="center"/>
        <w:rPr>
          <w:noProof/>
        </w:rPr>
      </w:pPr>
    </w:p>
    <w:p w:rsidR="00454519" w:rsidRDefault="00454519" w:rsidP="00EA1AED">
      <w:pPr>
        <w:spacing w:before="100" w:beforeAutospacing="1" w:after="100" w:afterAutospacing="1"/>
        <w:jc w:val="center"/>
        <w:rPr>
          <w:noProof/>
        </w:rPr>
      </w:pPr>
    </w:p>
    <w:p w:rsidR="00062CEC" w:rsidRDefault="00062CEC" w:rsidP="00EA1AED">
      <w:pPr>
        <w:spacing w:before="100" w:beforeAutospacing="1" w:after="100" w:afterAutospacing="1"/>
        <w:jc w:val="center"/>
        <w:rPr>
          <w:rFonts w:ascii="Century Gothic" w:eastAsia="Times New Roman" w:hAnsi="Century Gothic" w:cs="Times New Roman"/>
          <w:b/>
          <w:iCs/>
          <w:sz w:val="20"/>
          <w:u w:val="single"/>
        </w:rPr>
      </w:pPr>
      <w:r>
        <w:rPr>
          <w:noProof/>
        </w:rPr>
        <w:drawing>
          <wp:inline distT="0" distB="0" distL="0" distR="0" wp14:anchorId="12EE5960" wp14:editId="36EFD42A">
            <wp:extent cx="5943600" cy="508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086350"/>
                    </a:xfrm>
                    <a:prstGeom prst="rect">
                      <a:avLst/>
                    </a:prstGeom>
                  </pic:spPr>
                </pic:pic>
              </a:graphicData>
            </a:graphic>
          </wp:inline>
        </w:drawing>
      </w:r>
    </w:p>
    <w:p w:rsidR="00CD4BC3" w:rsidRDefault="00CD4BC3" w:rsidP="00454519">
      <w:pPr>
        <w:spacing w:before="100" w:beforeAutospacing="1" w:after="100" w:afterAutospacing="1"/>
        <w:rPr>
          <w:rFonts w:ascii="Century Gothic" w:eastAsia="Times New Roman" w:hAnsi="Century Gothic" w:cs="Times New Roman"/>
          <w:b/>
          <w:iCs/>
          <w:sz w:val="20"/>
          <w:u w:val="single"/>
        </w:rPr>
      </w:pPr>
    </w:p>
    <w:p w:rsidR="00EA1AED" w:rsidRDefault="00CD4BC3" w:rsidP="00CD4BC3">
      <w:pPr>
        <w:spacing w:before="100" w:beforeAutospacing="1" w:after="100" w:afterAutospacing="1"/>
        <w:rPr>
          <w:rStyle w:val="Hyperlink"/>
          <w:rFonts w:ascii="Century Gothic" w:eastAsia="Times New Roman" w:hAnsi="Century Gothic" w:cs="Times New Roman"/>
          <w:iCs/>
          <w:color w:val="538135" w:themeColor="accent6" w:themeShade="BF"/>
          <w:sz w:val="20"/>
        </w:rPr>
      </w:pPr>
      <w:r>
        <w:rPr>
          <w:rFonts w:ascii="Century Gothic" w:hAnsi="Century Gothic"/>
          <w:sz w:val="20"/>
        </w:rPr>
        <w:t>L</w:t>
      </w:r>
      <w:r w:rsidR="00EA1AED" w:rsidRPr="00F7356D">
        <w:rPr>
          <w:rFonts w:ascii="Century Gothic" w:hAnsi="Century Gothic"/>
          <w:sz w:val="20"/>
        </w:rPr>
        <w:t xml:space="preserve">ink to: </w:t>
      </w:r>
      <w:hyperlink r:id="rId33" w:history="1">
        <w:r w:rsidR="00EA1AED" w:rsidRPr="00CD4BC3">
          <w:rPr>
            <w:rStyle w:val="Hyperlink"/>
            <w:rFonts w:ascii="Century Gothic" w:eastAsia="Times New Roman" w:hAnsi="Century Gothic" w:cs="Times New Roman"/>
            <w:iCs/>
            <w:color w:val="7030A0"/>
            <w:sz w:val="20"/>
          </w:rPr>
          <w:t>Full Conference Information</w:t>
        </w:r>
      </w:hyperlink>
    </w:p>
    <w:p w:rsidR="00CD4BC3" w:rsidRPr="00CD4BC3" w:rsidRDefault="00CD4BC3" w:rsidP="00CD4BC3">
      <w:pPr>
        <w:spacing w:before="100" w:beforeAutospacing="1" w:after="100" w:afterAutospacing="1"/>
        <w:rPr>
          <w:rFonts w:ascii="Century Gothic" w:hAnsi="Century Gothic"/>
          <w:sz w:val="20"/>
        </w:rPr>
      </w:pPr>
      <w:r w:rsidRPr="00CD4BC3">
        <w:rPr>
          <w:rFonts w:ascii="Century Gothic" w:hAnsi="Century Gothic"/>
          <w:sz w:val="20"/>
        </w:rPr>
        <w:t>Link to:</w:t>
      </w:r>
      <w:r>
        <w:t xml:space="preserve"> </w:t>
      </w:r>
      <w:r w:rsidRPr="00CD4BC3">
        <w:t xml:space="preserve"> </w:t>
      </w:r>
      <w:hyperlink r:id="rId34" w:history="1">
        <w:r w:rsidRPr="005C7856">
          <w:rPr>
            <w:rStyle w:val="Hyperlink"/>
            <w:rFonts w:ascii="Century Gothic" w:eastAsia="Times New Roman" w:hAnsi="Century Gothic" w:cs="Times New Roman"/>
            <w:iCs/>
            <w:sz w:val="20"/>
          </w:rPr>
          <w:t>Program Brochure</w:t>
        </w:r>
        <w:r w:rsidRPr="005C7856">
          <w:rPr>
            <w:rStyle w:val="Hyperlink"/>
          </w:rPr>
          <w:t xml:space="preserve"> </w:t>
        </w:r>
      </w:hyperlink>
    </w:p>
    <w:p w:rsidR="00EA1AED" w:rsidRDefault="00EA1AED" w:rsidP="00EA1AED">
      <w:pPr>
        <w:rPr>
          <w:rFonts w:ascii="Century Gothic" w:eastAsia="Times New Roman" w:hAnsi="Century Gothic" w:cs="Times New Roman"/>
          <w:b/>
          <w:iCs/>
          <w:sz w:val="20"/>
          <w:u w:val="single"/>
        </w:rPr>
      </w:pPr>
    </w:p>
    <w:p w:rsidR="00EA1AED" w:rsidRDefault="00EA1AED" w:rsidP="00EA1AED">
      <w:pPr>
        <w:rPr>
          <w:rFonts w:ascii="Century Gothic" w:eastAsia="Times New Roman" w:hAnsi="Century Gothic" w:cs="Times New Roman"/>
          <w:b/>
          <w:iCs/>
          <w:sz w:val="20"/>
          <w:u w:val="single"/>
        </w:rPr>
      </w:pPr>
    </w:p>
    <w:p w:rsidR="00EA1AED" w:rsidRDefault="00EA1AED" w:rsidP="00EA1AED">
      <w:pPr>
        <w:rPr>
          <w:rFonts w:ascii="Century Gothic" w:eastAsia="Times New Roman" w:hAnsi="Century Gothic" w:cs="Times New Roman"/>
          <w:b/>
          <w:iCs/>
          <w:sz w:val="20"/>
          <w:u w:val="single"/>
        </w:rPr>
      </w:pPr>
      <w:r>
        <w:rPr>
          <w:rFonts w:ascii="Century Gothic" w:eastAsia="Times New Roman" w:hAnsi="Century Gothic" w:cs="Times New Roman"/>
          <w:b/>
          <w:iCs/>
          <w:sz w:val="20"/>
          <w:u w:val="single"/>
        </w:rPr>
        <w:br w:type="page"/>
      </w:r>
    </w:p>
    <w:p w:rsidR="00EA1AED" w:rsidRDefault="00EA1AED" w:rsidP="00EA1AED"/>
    <w:p w:rsidR="00EA1AED" w:rsidRPr="009D560E" w:rsidRDefault="00EA1AED" w:rsidP="00765A34">
      <w:pPr>
        <w:spacing w:before="100" w:beforeAutospacing="1" w:after="60"/>
        <w:jc w:val="center"/>
        <w:rPr>
          <w:rFonts w:ascii="Century Gothic" w:eastAsia="Times New Roman" w:hAnsi="Century Gothic" w:cs="Times New Roman"/>
          <w:b/>
          <w:iCs/>
          <w:caps/>
          <w:sz w:val="22"/>
          <w:szCs w:val="22"/>
        </w:rPr>
      </w:pPr>
      <w:r w:rsidRPr="009D560E">
        <w:rPr>
          <w:rFonts w:ascii="Century Gothic" w:eastAsia="Times New Roman" w:hAnsi="Century Gothic" w:cs="Times New Roman"/>
          <w:b/>
          <w:iCs/>
          <w:caps/>
          <w:sz w:val="22"/>
          <w:szCs w:val="22"/>
        </w:rPr>
        <w:t xml:space="preserve">What </w:t>
      </w:r>
      <w:r w:rsidR="00345CFF" w:rsidRPr="009D560E">
        <w:rPr>
          <w:rFonts w:ascii="Century Gothic" w:eastAsia="Times New Roman" w:hAnsi="Century Gothic" w:cs="Times New Roman"/>
          <w:b/>
          <w:iCs/>
          <w:caps/>
          <w:sz w:val="22"/>
          <w:szCs w:val="22"/>
        </w:rPr>
        <w:t xml:space="preserve">Other </w:t>
      </w:r>
      <w:r w:rsidRPr="009D560E">
        <w:rPr>
          <w:rFonts w:ascii="Century Gothic" w:eastAsia="Times New Roman" w:hAnsi="Century Gothic" w:cs="Times New Roman"/>
          <w:b/>
          <w:iCs/>
          <w:caps/>
          <w:sz w:val="22"/>
          <w:szCs w:val="22"/>
        </w:rPr>
        <w:t xml:space="preserve">Industry </w:t>
      </w:r>
      <w:r w:rsidR="00345CFF" w:rsidRPr="009D560E">
        <w:rPr>
          <w:rFonts w:ascii="Century Gothic" w:eastAsia="Times New Roman" w:hAnsi="Century Gothic" w:cs="Times New Roman"/>
          <w:b/>
          <w:iCs/>
          <w:caps/>
          <w:sz w:val="22"/>
          <w:szCs w:val="22"/>
        </w:rPr>
        <w:t xml:space="preserve">Pros Are </w:t>
      </w:r>
      <w:r w:rsidRPr="009D560E">
        <w:rPr>
          <w:rFonts w:ascii="Century Gothic" w:eastAsia="Times New Roman" w:hAnsi="Century Gothic" w:cs="Times New Roman"/>
          <w:b/>
          <w:iCs/>
          <w:caps/>
          <w:sz w:val="22"/>
          <w:szCs w:val="22"/>
        </w:rPr>
        <w:t xml:space="preserve">Saying </w:t>
      </w:r>
      <w:r w:rsidR="008660CF" w:rsidRPr="009D560E">
        <w:rPr>
          <w:rFonts w:ascii="Century Gothic" w:eastAsia="Times New Roman" w:hAnsi="Century Gothic" w:cs="Times New Roman"/>
          <w:b/>
          <w:iCs/>
          <w:caps/>
          <w:sz w:val="22"/>
          <w:szCs w:val="22"/>
        </w:rPr>
        <w:t xml:space="preserve">About ICMI Contact Center </w:t>
      </w:r>
      <w:r w:rsidR="00A13329" w:rsidRPr="009D560E">
        <w:rPr>
          <w:rFonts w:ascii="Century Gothic" w:eastAsia="Times New Roman" w:hAnsi="Century Gothic" w:cs="Times New Roman"/>
          <w:b/>
          <w:iCs/>
          <w:caps/>
          <w:sz w:val="22"/>
          <w:szCs w:val="22"/>
        </w:rPr>
        <w:t>Expo</w:t>
      </w:r>
    </w:p>
    <w:p w:rsidR="00964F16" w:rsidRPr="00964F16" w:rsidRDefault="00964F16" w:rsidP="00765A34">
      <w:pPr>
        <w:spacing w:before="100" w:beforeAutospacing="1" w:after="60"/>
        <w:jc w:val="center"/>
        <w:rPr>
          <w:rFonts w:ascii="Century Gothic" w:eastAsia="Times New Roman" w:hAnsi="Century Gothic" w:cs="Times New Roman"/>
          <w:b/>
          <w:iCs/>
          <w:sz w:val="22"/>
          <w:szCs w:val="22"/>
        </w:rPr>
      </w:pPr>
    </w:p>
    <w:p w:rsidR="00964F16" w:rsidRDefault="00964F16" w:rsidP="00964F16">
      <w:pPr>
        <w:ind w:left="-90"/>
        <w:rPr>
          <w:rStyle w:val="ng-binding"/>
        </w:rPr>
      </w:pPr>
    </w:p>
    <w:p w:rsidR="00964F16" w:rsidRDefault="00964F16" w:rsidP="00964F16">
      <w:pPr>
        <w:ind w:left="-90"/>
        <w:jc w:val="center"/>
        <w:rPr>
          <w:rStyle w:val="ng-binding"/>
        </w:rPr>
      </w:pPr>
      <w:r>
        <w:rPr>
          <w:rStyle w:val="ng-binding"/>
        </w:rPr>
        <w:t>“The tours, keynotes, sessions and expo hall were awesome. What a week!”</w:t>
      </w:r>
    </w:p>
    <w:p w:rsidR="00964F16" w:rsidRDefault="00964F16" w:rsidP="00964F16">
      <w:pPr>
        <w:ind w:left="-90"/>
        <w:jc w:val="center"/>
        <w:rPr>
          <w:b/>
        </w:rPr>
      </w:pPr>
      <w:r w:rsidRPr="00964F16">
        <w:rPr>
          <w:rStyle w:val="ng-binding"/>
          <w:b/>
        </w:rPr>
        <w:t xml:space="preserve">- Shakira P., </w:t>
      </w:r>
      <w:r w:rsidRPr="00964F16">
        <w:rPr>
          <w:b/>
        </w:rPr>
        <w:t>Manager, Community Relations, Crisis Response Network</w:t>
      </w:r>
    </w:p>
    <w:p w:rsidR="00964F16" w:rsidRDefault="00964F16" w:rsidP="00964F16">
      <w:pPr>
        <w:ind w:left="-90"/>
        <w:jc w:val="center"/>
        <w:rPr>
          <w:b/>
        </w:rPr>
      </w:pPr>
    </w:p>
    <w:p w:rsidR="00964F16" w:rsidRDefault="00964F16" w:rsidP="00964F16">
      <w:pPr>
        <w:ind w:left="-90"/>
        <w:jc w:val="center"/>
        <w:rPr>
          <w:rStyle w:val="ng-binding"/>
        </w:rPr>
      </w:pPr>
      <w:r>
        <w:rPr>
          <w:rStyle w:val="ng-binding"/>
        </w:rPr>
        <w:t>“Absolutely Amazing! You will not be disappointed!”</w:t>
      </w:r>
    </w:p>
    <w:p w:rsidR="00964F16" w:rsidRPr="00964F16" w:rsidRDefault="00964F16" w:rsidP="00964F16">
      <w:pPr>
        <w:ind w:left="-90"/>
        <w:jc w:val="center"/>
        <w:rPr>
          <w:rStyle w:val="ng-binding"/>
          <w:b/>
        </w:rPr>
      </w:pPr>
      <w:r w:rsidRPr="00964F16">
        <w:rPr>
          <w:rStyle w:val="ng-binding"/>
          <w:b/>
        </w:rPr>
        <w:t xml:space="preserve">- Megan L., </w:t>
      </w:r>
      <w:r w:rsidRPr="00964F16">
        <w:rPr>
          <w:b/>
        </w:rPr>
        <w:t xml:space="preserve">Guest Services Manager, </w:t>
      </w:r>
      <w:proofErr w:type="gramStart"/>
      <w:r w:rsidRPr="00964F16">
        <w:rPr>
          <w:rStyle w:val="ng-binding"/>
          <w:b/>
        </w:rPr>
        <w:t>The</w:t>
      </w:r>
      <w:proofErr w:type="gramEnd"/>
      <w:r w:rsidRPr="00964F16">
        <w:rPr>
          <w:rStyle w:val="ng-binding"/>
          <w:b/>
        </w:rPr>
        <w:t xml:space="preserve"> Henry Ford</w:t>
      </w:r>
    </w:p>
    <w:p w:rsidR="00964F16" w:rsidRDefault="00964F16" w:rsidP="00964F16">
      <w:pPr>
        <w:ind w:left="-90"/>
        <w:jc w:val="center"/>
        <w:rPr>
          <w:rStyle w:val="ng-binding"/>
        </w:rPr>
      </w:pPr>
    </w:p>
    <w:p w:rsidR="00964F16" w:rsidRDefault="00964F16" w:rsidP="00964F16">
      <w:pPr>
        <w:ind w:left="-90"/>
        <w:jc w:val="center"/>
        <w:rPr>
          <w:rStyle w:val="ng-binding"/>
        </w:rPr>
      </w:pPr>
      <w:r>
        <w:rPr>
          <w:rStyle w:val="ng-binding"/>
        </w:rPr>
        <w:t>“Best conference for contact center professionals, hands down.”</w:t>
      </w:r>
    </w:p>
    <w:p w:rsidR="00964F16" w:rsidRPr="00964F16" w:rsidRDefault="00964F16" w:rsidP="00964F16">
      <w:pPr>
        <w:ind w:left="-90"/>
        <w:jc w:val="center"/>
        <w:rPr>
          <w:rStyle w:val="A12"/>
          <w:b/>
          <w:sz w:val="28"/>
          <w:szCs w:val="28"/>
        </w:rPr>
      </w:pPr>
      <w:r w:rsidRPr="00964F16">
        <w:rPr>
          <w:rStyle w:val="ng-binding"/>
          <w:b/>
        </w:rPr>
        <w:t>- Nate B., Director of Customer Experience, Underwriters Laboratory (UL)</w:t>
      </w:r>
    </w:p>
    <w:p w:rsidR="00964F16" w:rsidRDefault="00964F16" w:rsidP="00964F16">
      <w:pPr>
        <w:ind w:left="-90"/>
        <w:jc w:val="center"/>
        <w:rPr>
          <w:rStyle w:val="ng-binding"/>
        </w:rPr>
      </w:pPr>
    </w:p>
    <w:p w:rsidR="00964F16" w:rsidRDefault="00964F16" w:rsidP="00964F16">
      <w:pPr>
        <w:ind w:left="-90"/>
        <w:jc w:val="center"/>
        <w:rPr>
          <w:rStyle w:val="ng-binding"/>
        </w:rPr>
      </w:pPr>
      <w:r w:rsidRPr="007D7D3F">
        <w:rPr>
          <w:rStyle w:val="ng-binding"/>
        </w:rPr>
        <w:t>ICMI highlights the importance of the service industry and brings thousands of like-minded professionals together. Having a platform to network and share stories is one of the best ways to learn and grow.</w:t>
      </w:r>
    </w:p>
    <w:p w:rsidR="00964F16" w:rsidRPr="00964F16" w:rsidRDefault="00964F16" w:rsidP="00964F16">
      <w:pPr>
        <w:ind w:left="-90"/>
        <w:jc w:val="center"/>
        <w:rPr>
          <w:rStyle w:val="ng-binding"/>
          <w:b/>
        </w:rPr>
      </w:pPr>
      <w:r w:rsidRPr="00964F16">
        <w:rPr>
          <w:rStyle w:val="ng-binding"/>
          <w:b/>
        </w:rPr>
        <w:t>- Gina M., Manager, Support Services, Infinite Campus</w:t>
      </w:r>
    </w:p>
    <w:p w:rsidR="00964F16" w:rsidRDefault="00964F16" w:rsidP="00964F16">
      <w:pPr>
        <w:ind w:left="-90"/>
        <w:jc w:val="center"/>
        <w:rPr>
          <w:rStyle w:val="ng-binding"/>
        </w:rPr>
      </w:pPr>
    </w:p>
    <w:p w:rsidR="00964F16" w:rsidRDefault="00964F16" w:rsidP="00964F16">
      <w:pPr>
        <w:ind w:left="-90"/>
        <w:jc w:val="center"/>
        <w:rPr>
          <w:rStyle w:val="ng-binding"/>
        </w:rPr>
      </w:pPr>
      <w:r>
        <w:rPr>
          <w:rStyle w:val="ng-binding"/>
        </w:rPr>
        <w:t>“ICMI [Expo] is on</w:t>
      </w:r>
      <w:r w:rsidRPr="007D7D3F">
        <w:rPr>
          <w:rStyle w:val="ng-binding"/>
        </w:rPr>
        <w:t>e of the best! It finds the right balance of industry standards as well as brings new ideas and life into contact centers.</w:t>
      </w:r>
      <w:r>
        <w:rPr>
          <w:rStyle w:val="ng-binding"/>
        </w:rPr>
        <w:t>”</w:t>
      </w:r>
    </w:p>
    <w:p w:rsidR="00964F16" w:rsidRPr="00964F16" w:rsidRDefault="00964F16" w:rsidP="00964F16">
      <w:pPr>
        <w:ind w:left="-90"/>
        <w:jc w:val="center"/>
        <w:rPr>
          <w:rStyle w:val="ng-binding"/>
          <w:b/>
        </w:rPr>
      </w:pPr>
      <w:r w:rsidRPr="00964F16">
        <w:rPr>
          <w:rStyle w:val="ng-binding"/>
          <w:b/>
        </w:rPr>
        <w:t>- Roger S., Sr. Operations Manager, Ancestry</w:t>
      </w:r>
    </w:p>
    <w:p w:rsidR="00964F16" w:rsidRDefault="00964F16" w:rsidP="00964F16">
      <w:pPr>
        <w:jc w:val="center"/>
        <w:rPr>
          <w:rStyle w:val="ng-binding"/>
        </w:rPr>
      </w:pPr>
      <w:r>
        <w:rPr>
          <w:rStyle w:val="ng-binding"/>
        </w:rPr>
        <w:br/>
        <w:t>“ICMI Expo is an incredible opportunity to network and learn from industry peers.”</w:t>
      </w:r>
    </w:p>
    <w:p w:rsidR="00964F16" w:rsidRPr="00964F16" w:rsidRDefault="00964F16" w:rsidP="00964F16">
      <w:pPr>
        <w:ind w:left="-90"/>
        <w:jc w:val="center"/>
        <w:rPr>
          <w:rStyle w:val="ng-binding"/>
          <w:b/>
        </w:rPr>
      </w:pPr>
      <w:r w:rsidRPr="00964F16">
        <w:rPr>
          <w:rStyle w:val="ng-binding"/>
          <w:b/>
        </w:rPr>
        <w:t xml:space="preserve">- Alan S., Consultant Support Manager, </w:t>
      </w:r>
      <w:proofErr w:type="spellStart"/>
      <w:r w:rsidRPr="00964F16">
        <w:rPr>
          <w:rStyle w:val="ng-binding"/>
          <w:b/>
        </w:rPr>
        <w:t>Sentsy</w:t>
      </w:r>
      <w:proofErr w:type="spellEnd"/>
    </w:p>
    <w:p w:rsidR="00964F16" w:rsidRDefault="00964F16" w:rsidP="00964F16">
      <w:pPr>
        <w:jc w:val="center"/>
        <w:rPr>
          <w:rStyle w:val="ng-binding"/>
          <w:highlight w:val="yellow"/>
        </w:rPr>
      </w:pPr>
    </w:p>
    <w:p w:rsidR="00964F16" w:rsidRDefault="00964F16" w:rsidP="00964F16">
      <w:pPr>
        <w:ind w:left="-90"/>
        <w:jc w:val="center"/>
        <w:rPr>
          <w:b/>
        </w:rPr>
      </w:pPr>
      <w:r>
        <w:rPr>
          <w:rStyle w:val="ng-binding"/>
        </w:rPr>
        <w:t>“ICMI provides me with motivation to come back and ignite my teams!”</w:t>
      </w:r>
      <w:r>
        <w:rPr>
          <w:rStyle w:val="ng-binding"/>
        </w:rPr>
        <w:br/>
      </w:r>
      <w:r w:rsidRPr="00964F16">
        <w:rPr>
          <w:rStyle w:val="ng-binding"/>
          <w:b/>
        </w:rPr>
        <w:t xml:space="preserve">- Susan D., Director, </w:t>
      </w:r>
      <w:r w:rsidRPr="00964F16">
        <w:rPr>
          <w:b/>
        </w:rPr>
        <w:t>American Mint LLC</w:t>
      </w:r>
    </w:p>
    <w:p w:rsidR="00964F16" w:rsidRDefault="00964F16" w:rsidP="00964F16">
      <w:pPr>
        <w:ind w:left="-90"/>
        <w:jc w:val="center"/>
        <w:rPr>
          <w:b/>
        </w:rPr>
      </w:pPr>
    </w:p>
    <w:p w:rsidR="00964F16" w:rsidRDefault="00964F16" w:rsidP="00964F16">
      <w:pPr>
        <w:ind w:left="-90"/>
        <w:jc w:val="center"/>
        <w:rPr>
          <w:rStyle w:val="A12"/>
          <w:b/>
          <w:sz w:val="28"/>
          <w:szCs w:val="28"/>
        </w:rPr>
      </w:pPr>
    </w:p>
    <w:p w:rsidR="00964F16" w:rsidRPr="00964F16" w:rsidRDefault="00964F16" w:rsidP="00964F16">
      <w:pPr>
        <w:ind w:left="-90"/>
        <w:rPr>
          <w:rStyle w:val="ng-binding"/>
          <w:b/>
        </w:rPr>
      </w:pPr>
    </w:p>
    <w:p w:rsidR="00964F16" w:rsidRDefault="00964F16" w:rsidP="00964F16">
      <w:pPr>
        <w:jc w:val="center"/>
      </w:pPr>
      <w:r>
        <w:rPr>
          <w:noProof/>
        </w:rPr>
        <w:drawing>
          <wp:inline distT="0" distB="0" distL="0" distR="0" wp14:anchorId="072ACA6D" wp14:editId="0FA464EF">
            <wp:extent cx="3467100" cy="2214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69148" cy="2215590"/>
                    </a:xfrm>
                    <a:prstGeom prst="rect">
                      <a:avLst/>
                    </a:prstGeom>
                  </pic:spPr>
                </pic:pic>
              </a:graphicData>
            </a:graphic>
          </wp:inline>
        </w:drawing>
      </w:r>
      <w:r w:rsidR="00EA1AED">
        <w:br w:type="page"/>
      </w:r>
    </w:p>
    <w:p w:rsidR="00EA1AED" w:rsidRDefault="00EA1AED" w:rsidP="00EA1AED"/>
    <w:p w:rsidR="00EA1AED" w:rsidRPr="00E4477A" w:rsidRDefault="00EA1AED" w:rsidP="00EA1AED">
      <w:pPr>
        <w:pStyle w:val="Heading2"/>
        <w:jc w:val="center"/>
        <w:rPr>
          <w:rFonts w:ascii="Century Gothic" w:hAnsi="Century Gothic"/>
          <w:color w:val="auto"/>
          <w:sz w:val="22"/>
          <w:szCs w:val="22"/>
        </w:rPr>
      </w:pPr>
      <w:r w:rsidRPr="00E4477A">
        <w:rPr>
          <w:rFonts w:ascii="Century Gothic" w:hAnsi="Century Gothic"/>
          <w:color w:val="auto"/>
          <w:sz w:val="22"/>
          <w:szCs w:val="22"/>
        </w:rPr>
        <w:t xml:space="preserve">Who Will I Meet at </w:t>
      </w:r>
      <w:r w:rsidR="002F2692" w:rsidRPr="00E4477A">
        <w:rPr>
          <w:rFonts w:ascii="Century Gothic" w:hAnsi="Century Gothic"/>
          <w:color w:val="auto"/>
          <w:sz w:val="22"/>
          <w:szCs w:val="22"/>
        </w:rPr>
        <w:t xml:space="preserve">ICMI Contact Center </w:t>
      </w:r>
      <w:r w:rsidR="00A13329">
        <w:rPr>
          <w:rFonts w:ascii="Century Gothic" w:hAnsi="Century Gothic"/>
          <w:color w:val="auto"/>
          <w:sz w:val="22"/>
          <w:szCs w:val="22"/>
        </w:rPr>
        <w:t>Expo</w:t>
      </w:r>
      <w:r w:rsidR="00F73066">
        <w:rPr>
          <w:rFonts w:ascii="Century Gothic" w:hAnsi="Century Gothic"/>
          <w:color w:val="auto"/>
          <w:sz w:val="22"/>
          <w:szCs w:val="22"/>
        </w:rPr>
        <w:t>?</w:t>
      </w:r>
    </w:p>
    <w:p w:rsidR="00EA1AED" w:rsidRPr="00F7356D" w:rsidRDefault="00C77D4C" w:rsidP="00EA1AED">
      <w:pPr>
        <w:rPr>
          <w:rFonts w:ascii="Century Gothic" w:hAnsi="Century Gothic"/>
          <w:sz w:val="20"/>
        </w:rPr>
      </w:pPr>
      <w:r>
        <w:rPr>
          <w:rFonts w:ascii="Century Gothic" w:hAnsi="Century Gothic"/>
          <w:sz w:val="20"/>
        </w:rPr>
        <w:pict w14:anchorId="407252F9">
          <v:rect id="_x0000_i1025" style="width:0;height:1.5pt" o:hralign="center" o:hrstd="t" o:hr="t" fillcolor="#a0a0a0" stroked="f"/>
        </w:pict>
      </w:r>
    </w:p>
    <w:p w:rsidR="00EA1AED" w:rsidRPr="00F7356D" w:rsidRDefault="00EA1AED" w:rsidP="00EA1AED">
      <w:pPr>
        <w:pStyle w:val="NormalWeb"/>
        <w:rPr>
          <w:rStyle w:val="Strong"/>
          <w:rFonts w:ascii="Century Gothic" w:hAnsi="Century Gothic"/>
          <w:sz w:val="20"/>
          <w:szCs w:val="22"/>
        </w:rPr>
      </w:pPr>
      <w:r w:rsidRPr="00F7356D">
        <w:rPr>
          <w:rStyle w:val="Strong"/>
          <w:rFonts w:ascii="Century Gothic" w:hAnsi="Century Gothic"/>
          <w:sz w:val="20"/>
          <w:szCs w:val="22"/>
        </w:rPr>
        <w:t>Job Titles of Attendees</w:t>
      </w:r>
      <w:r w:rsidR="00D524AF">
        <w:rPr>
          <w:rStyle w:val="Strong"/>
          <w:rFonts w:ascii="Century Gothic" w:hAnsi="Century Gothic"/>
          <w:sz w:val="20"/>
          <w:szCs w:val="22"/>
        </w:rPr>
        <w:t xml:space="preserve"> </w:t>
      </w:r>
      <w:r w:rsidR="00B60A42">
        <w:rPr>
          <w:rStyle w:val="Strong"/>
          <w:rFonts w:ascii="Century Gothic" w:hAnsi="Century Gothic"/>
          <w:sz w:val="20"/>
          <w:szCs w:val="22"/>
        </w:rPr>
        <w:t>Already</w:t>
      </w:r>
      <w:r w:rsidR="00D524AF">
        <w:rPr>
          <w:rStyle w:val="Strong"/>
          <w:rFonts w:ascii="Century Gothic" w:hAnsi="Century Gothic"/>
          <w:sz w:val="20"/>
          <w:szCs w:val="22"/>
        </w:rPr>
        <w:t xml:space="preserve"> Registered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537"/>
      </w:tblGrid>
      <w:tr w:rsidR="00EA1AED" w:rsidRPr="00F7356D" w:rsidTr="005B5705">
        <w:trPr>
          <w:trHeight w:val="2637"/>
        </w:trPr>
        <w:tc>
          <w:tcPr>
            <w:tcW w:w="4537" w:type="dxa"/>
          </w:tcPr>
          <w:p w:rsidR="002F3693" w:rsidRDefault="002F3693"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AVP, Customer Service</w:t>
            </w:r>
          </w:p>
          <w:p w:rsidR="005B5705" w:rsidRDefault="005B5705" w:rsidP="005B5705">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VP, Enrollment Services</w:t>
            </w:r>
          </w:p>
          <w:p w:rsidR="00EA1AED" w:rsidRPr="00F7356D" w:rsidRDefault="002F2692"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Contact Center Manager</w:t>
            </w:r>
          </w:p>
          <w:p w:rsidR="00EA1AED" w:rsidRPr="00F7356D" w:rsidRDefault="002F2692"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Director</w:t>
            </w:r>
            <w:r w:rsidR="003B2624">
              <w:rPr>
                <w:rFonts w:ascii="Century Gothic" w:hAnsi="Century Gothic"/>
                <w:sz w:val="20"/>
              </w:rPr>
              <w:t>, Call Center Operations</w:t>
            </w:r>
          </w:p>
          <w:p w:rsidR="002F3693" w:rsidRDefault="002F3693"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Business Operations Manager</w:t>
            </w:r>
          </w:p>
          <w:p w:rsidR="002F3693" w:rsidRDefault="002F3693"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CFO</w:t>
            </w:r>
          </w:p>
          <w:p w:rsidR="002F3693" w:rsidRDefault="002F3693"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Customer Care Manager</w:t>
            </w:r>
          </w:p>
          <w:p w:rsidR="002F3693" w:rsidRDefault="002F3693"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Director, Customer Service</w:t>
            </w:r>
          </w:p>
          <w:p w:rsidR="00EA1AED" w:rsidRPr="00F7356D" w:rsidRDefault="002F2692"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Associate Vice President</w:t>
            </w:r>
          </w:p>
          <w:p w:rsidR="00D524AF" w:rsidRDefault="002F2692"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Vice President</w:t>
            </w:r>
            <w:r w:rsidR="00FF7DDE">
              <w:rPr>
                <w:rFonts w:ascii="Century Gothic" w:hAnsi="Century Gothic"/>
                <w:sz w:val="20"/>
              </w:rPr>
              <w:t>, Customer Service</w:t>
            </w:r>
          </w:p>
          <w:p w:rsidR="005B5705" w:rsidRPr="007C224F" w:rsidRDefault="005B5705"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Executive Vice President</w:t>
            </w:r>
          </w:p>
        </w:tc>
        <w:tc>
          <w:tcPr>
            <w:tcW w:w="4537" w:type="dxa"/>
          </w:tcPr>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Senior VP, Support Services</w:t>
            </w:r>
          </w:p>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Sr. Workforce Management Analyst</w:t>
            </w:r>
          </w:p>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Supervisor of Operations</w:t>
            </w:r>
          </w:p>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VP</w:t>
            </w:r>
            <w:r w:rsidR="008F0F60">
              <w:rPr>
                <w:rFonts w:ascii="Century Gothic" w:hAnsi="Century Gothic"/>
                <w:sz w:val="20"/>
              </w:rPr>
              <w:t>,</w:t>
            </w:r>
            <w:r>
              <w:rPr>
                <w:rFonts w:ascii="Century Gothic" w:hAnsi="Century Gothic"/>
                <w:sz w:val="20"/>
              </w:rPr>
              <w:t xml:space="preserve"> Member Care Center</w:t>
            </w:r>
          </w:p>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Workforce Manager</w:t>
            </w:r>
          </w:p>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Patient Services Director</w:t>
            </w:r>
          </w:p>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Assistant Manager, Customer Service</w:t>
            </w:r>
          </w:p>
          <w:p w:rsidR="007C224F" w:rsidRDefault="007C224F" w:rsidP="007C224F">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Manager, Training &amp; Development</w:t>
            </w:r>
          </w:p>
          <w:p w:rsidR="007C224F" w:rsidRDefault="007C224F" w:rsidP="007C224F">
            <w:pPr>
              <w:numPr>
                <w:ilvl w:val="0"/>
                <w:numId w:val="3"/>
              </w:numPr>
              <w:tabs>
                <w:tab w:val="clear" w:pos="720"/>
                <w:tab w:val="num" w:pos="575"/>
              </w:tabs>
              <w:spacing w:before="100" w:beforeAutospacing="1" w:after="100" w:afterAutospacing="1"/>
              <w:rPr>
                <w:rFonts w:ascii="Century Gothic" w:hAnsi="Century Gothic"/>
                <w:sz w:val="20"/>
              </w:rPr>
            </w:pPr>
            <w:r>
              <w:rPr>
                <w:rFonts w:ascii="Century Gothic" w:hAnsi="Century Gothic"/>
                <w:sz w:val="20"/>
              </w:rPr>
              <w:t>Quality Assurance &amp; Training</w:t>
            </w:r>
          </w:p>
          <w:p w:rsidR="005B5705" w:rsidRDefault="005B5705" w:rsidP="005B5705">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Senior Director, Contact Center</w:t>
            </w:r>
          </w:p>
          <w:p w:rsidR="005B5705" w:rsidRPr="00F7356D" w:rsidRDefault="005B5705" w:rsidP="005B5705">
            <w:pPr>
              <w:numPr>
                <w:ilvl w:val="0"/>
                <w:numId w:val="3"/>
              </w:numPr>
              <w:tabs>
                <w:tab w:val="clear" w:pos="720"/>
                <w:tab w:val="num" w:pos="612"/>
              </w:tabs>
              <w:spacing w:before="100" w:beforeAutospacing="1" w:after="100" w:afterAutospacing="1"/>
              <w:rPr>
                <w:rFonts w:ascii="Century Gothic" w:hAnsi="Century Gothic"/>
                <w:sz w:val="20"/>
              </w:rPr>
            </w:pPr>
            <w:r>
              <w:rPr>
                <w:rFonts w:ascii="Century Gothic" w:hAnsi="Century Gothic"/>
                <w:sz w:val="20"/>
              </w:rPr>
              <w:t>Senior VP / COO</w:t>
            </w:r>
          </w:p>
          <w:p w:rsidR="008F0F60" w:rsidRPr="00F7356D" w:rsidRDefault="008F0F60" w:rsidP="005B5705">
            <w:pPr>
              <w:spacing w:before="100" w:beforeAutospacing="1" w:after="100" w:afterAutospacing="1"/>
              <w:ind w:left="720"/>
              <w:rPr>
                <w:rFonts w:ascii="Century Gothic" w:hAnsi="Century Gothic"/>
                <w:sz w:val="20"/>
              </w:rPr>
            </w:pPr>
          </w:p>
        </w:tc>
      </w:tr>
    </w:tbl>
    <w:p w:rsidR="00EA1AED" w:rsidRPr="00F7356D" w:rsidRDefault="00C77D4C" w:rsidP="00EA1AED">
      <w:pPr>
        <w:rPr>
          <w:rFonts w:ascii="Century Gothic" w:hAnsi="Century Gothic"/>
          <w:sz w:val="20"/>
        </w:rPr>
      </w:pPr>
      <w:r>
        <w:rPr>
          <w:rFonts w:ascii="Century Gothic" w:hAnsi="Century Gothic"/>
          <w:sz w:val="20"/>
        </w:rPr>
        <w:pict w14:anchorId="7CE5FFC2">
          <v:rect id="_x0000_i1026" style="width:0;height:1.5pt" o:hralign="center" o:hrstd="t" o:hr="t" fillcolor="#a0a0a0" stroked="f"/>
        </w:pict>
      </w:r>
    </w:p>
    <w:p w:rsidR="00EA1AED" w:rsidRPr="008F0F60" w:rsidRDefault="007C224F" w:rsidP="00EA1AED">
      <w:pPr>
        <w:pStyle w:val="NormalWeb"/>
        <w:rPr>
          <w:rFonts w:ascii="Century Gothic" w:hAnsi="Century Gothic"/>
          <w:b/>
          <w:bCs/>
          <w:sz w:val="20"/>
          <w:szCs w:val="22"/>
        </w:rPr>
      </w:pPr>
      <w:r>
        <w:rPr>
          <w:rStyle w:val="Strong"/>
          <w:rFonts w:ascii="Century Gothic" w:hAnsi="Century Gothic"/>
          <w:sz w:val="20"/>
          <w:szCs w:val="22"/>
        </w:rPr>
        <w:t>Just a</w:t>
      </w:r>
      <w:r w:rsidR="004120FF">
        <w:rPr>
          <w:rStyle w:val="Strong"/>
          <w:rFonts w:ascii="Century Gothic" w:hAnsi="Century Gothic"/>
          <w:sz w:val="20"/>
          <w:szCs w:val="22"/>
        </w:rPr>
        <w:t xml:space="preserve"> Small Sampling of </w:t>
      </w:r>
      <w:r w:rsidR="00EA1AED" w:rsidRPr="00F7356D">
        <w:rPr>
          <w:rStyle w:val="Strong"/>
          <w:rFonts w:ascii="Century Gothic" w:hAnsi="Century Gothic"/>
          <w:sz w:val="20"/>
          <w:szCs w:val="22"/>
        </w:rPr>
        <w:t>Companies</w:t>
      </w:r>
      <w:r w:rsidR="002C4EBB">
        <w:rPr>
          <w:rStyle w:val="Strong"/>
          <w:rFonts w:ascii="Century Gothic" w:hAnsi="Century Gothic"/>
          <w:sz w:val="20"/>
          <w:szCs w:val="22"/>
        </w:rPr>
        <w:t xml:space="preserve"> </w:t>
      </w:r>
      <w:r w:rsidR="004120FF">
        <w:rPr>
          <w:rStyle w:val="Strong"/>
          <w:rFonts w:ascii="Century Gothic" w:hAnsi="Century Gothic"/>
          <w:sz w:val="20"/>
          <w:szCs w:val="22"/>
        </w:rPr>
        <w:t>Currently</w:t>
      </w:r>
      <w:r w:rsidR="00541E12">
        <w:rPr>
          <w:rStyle w:val="Strong"/>
          <w:rFonts w:ascii="Century Gothic" w:hAnsi="Century Gothic"/>
          <w:sz w:val="20"/>
          <w:szCs w:val="22"/>
        </w:rPr>
        <w:t xml:space="preserve"> Registered</w:t>
      </w:r>
      <w:r w:rsidR="004120FF">
        <w:rPr>
          <w:rStyle w:val="Strong"/>
          <w:rFonts w:ascii="Century Gothic" w:hAnsi="Century Gothic"/>
          <w:sz w:val="20"/>
          <w:szCs w:val="22"/>
        </w:rPr>
        <w:t xml:space="preserve"> to Attend Expo 2018</w:t>
      </w:r>
      <w:r w:rsidR="002C4EBB">
        <w:rPr>
          <w:rStyle w:val="Strong"/>
          <w:rFonts w:ascii="Century Gothic" w:hAnsi="Century Gothic"/>
          <w:sz w:val="20"/>
          <w:szCs w:val="22"/>
        </w:rPr>
        <w:br/>
      </w:r>
      <w:r w:rsidR="002C4EBB" w:rsidRPr="002C4EBB">
        <w:rPr>
          <w:rStyle w:val="Strong"/>
          <w:rFonts w:ascii="Century Gothic" w:hAnsi="Century Gothic"/>
          <w:b w:val="0"/>
          <w:i/>
          <w:sz w:val="20"/>
          <w:szCs w:val="22"/>
        </w:rPr>
        <w:t xml:space="preserve">Industries represented include: </w:t>
      </w:r>
      <w:r w:rsidR="002C4EBB" w:rsidRPr="008F0F60">
        <w:rPr>
          <w:rStyle w:val="Strong"/>
          <w:rFonts w:ascii="Century Gothic" w:hAnsi="Century Gothic"/>
          <w:i/>
          <w:sz w:val="20"/>
          <w:szCs w:val="22"/>
        </w:rPr>
        <w:t>Financial, Insurance, Communication, Education, Utilities, Transportation, Government, Retail, Hospitality, and more</w:t>
      </w:r>
      <w:r w:rsidR="008F0F60">
        <w:rPr>
          <w:rStyle w:val="Strong"/>
          <w:rFonts w:ascii="Century Gothic" w:hAnsi="Century Gothic"/>
          <w:i/>
          <w:sz w:val="20"/>
          <w:szCs w:val="22"/>
        </w:rPr>
        <w:t>.</w:t>
      </w:r>
    </w:p>
    <w:tbl>
      <w:tblPr>
        <w:tblW w:w="8745" w:type="dxa"/>
        <w:tblInd w:w="93" w:type="dxa"/>
        <w:tblLook w:val="04A0" w:firstRow="1" w:lastRow="0" w:firstColumn="1" w:lastColumn="0" w:noHBand="0" w:noVBand="1"/>
      </w:tblPr>
      <w:tblGrid>
        <w:gridCol w:w="4245"/>
        <w:gridCol w:w="4500"/>
      </w:tblGrid>
      <w:tr w:rsidR="003C35FD" w:rsidRPr="00F7356D" w:rsidTr="00F64C0C">
        <w:trPr>
          <w:trHeight w:val="307"/>
        </w:trPr>
        <w:tc>
          <w:tcPr>
            <w:tcW w:w="4245" w:type="dxa"/>
            <w:shd w:val="clear" w:color="auto" w:fill="auto"/>
            <w:noWrap/>
            <w:vAlign w:val="center"/>
            <w:hideMark/>
          </w:tcPr>
          <w:p w:rsidR="003C35FD" w:rsidRPr="00F7356D" w:rsidRDefault="004120FF" w:rsidP="007C224F">
            <w:pPr>
              <w:pStyle w:val="ListParagraph"/>
              <w:numPr>
                <w:ilvl w:val="0"/>
                <w:numId w:val="4"/>
              </w:numPr>
              <w:spacing w:after="0" w:line="240" w:lineRule="auto"/>
              <w:rPr>
                <w:rFonts w:ascii="Century Gothic" w:eastAsia="Times New Roman" w:hAnsi="Century Gothic" w:cs="Times New Roman"/>
                <w:sz w:val="20"/>
              </w:rPr>
            </w:pPr>
            <w:r>
              <w:rPr>
                <w:rFonts w:ascii="Century Gothic" w:eastAsia="Times New Roman" w:hAnsi="Century Gothic" w:cs="Times New Roman"/>
                <w:sz w:val="20"/>
              </w:rPr>
              <w:t>American Eagle FCU</w:t>
            </w:r>
          </w:p>
        </w:tc>
        <w:tc>
          <w:tcPr>
            <w:tcW w:w="4500" w:type="dxa"/>
            <w:vAlign w:val="center"/>
          </w:tcPr>
          <w:p w:rsidR="003C35FD" w:rsidRPr="00F7356D" w:rsidRDefault="006B1240"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MetLife</w:t>
            </w:r>
          </w:p>
        </w:tc>
      </w:tr>
      <w:tr w:rsidR="00C62F7B" w:rsidRPr="00F7356D" w:rsidTr="00F64C0C">
        <w:trPr>
          <w:trHeight w:val="307"/>
        </w:trPr>
        <w:tc>
          <w:tcPr>
            <w:tcW w:w="4245" w:type="dxa"/>
            <w:shd w:val="clear" w:color="auto" w:fill="auto"/>
            <w:noWrap/>
            <w:vAlign w:val="center"/>
          </w:tcPr>
          <w:p w:rsidR="00C62F7B"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American Public University System</w:t>
            </w:r>
          </w:p>
        </w:tc>
        <w:tc>
          <w:tcPr>
            <w:tcW w:w="4500" w:type="dxa"/>
            <w:vAlign w:val="center"/>
          </w:tcPr>
          <w:p w:rsidR="00C62F7B" w:rsidRDefault="006B1240" w:rsidP="004120FF">
            <w:pPr>
              <w:pStyle w:val="ListParagraph"/>
              <w:numPr>
                <w:ilvl w:val="0"/>
                <w:numId w:val="4"/>
              </w:numPr>
              <w:spacing w:after="0" w:line="240" w:lineRule="auto"/>
              <w:rPr>
                <w:rFonts w:ascii="Century Gothic" w:eastAsia="Times New Roman" w:hAnsi="Century Gothic" w:cs="Times New Roman"/>
                <w:sz w:val="20"/>
              </w:rPr>
            </w:pPr>
            <w:r>
              <w:rPr>
                <w:rFonts w:ascii="Century Gothic" w:eastAsia="Times New Roman" w:hAnsi="Century Gothic" w:cs="Times New Roman"/>
                <w:sz w:val="20"/>
              </w:rPr>
              <w:t>Moen</w:t>
            </w:r>
          </w:p>
        </w:tc>
      </w:tr>
      <w:tr w:rsidR="003C35FD" w:rsidRPr="00F7356D" w:rsidTr="00F64C0C">
        <w:trPr>
          <w:trHeight w:val="307"/>
        </w:trPr>
        <w:tc>
          <w:tcPr>
            <w:tcW w:w="4245" w:type="dxa"/>
            <w:shd w:val="clear" w:color="auto" w:fill="auto"/>
            <w:noWrap/>
            <w:vAlign w:val="center"/>
          </w:tcPr>
          <w:p w:rsidR="003C35FD"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 xml:space="preserve">Berkeley College/BES </w:t>
            </w:r>
            <w:proofErr w:type="spellStart"/>
            <w:r w:rsidRPr="004120FF">
              <w:rPr>
                <w:rFonts w:ascii="Century Gothic" w:eastAsia="Times New Roman" w:hAnsi="Century Gothic" w:cs="Times New Roman"/>
                <w:sz w:val="20"/>
              </w:rPr>
              <w:t>Inc.</w:t>
            </w:r>
            <w:r w:rsidR="007C224F">
              <w:rPr>
                <w:rFonts w:ascii="Century Gothic" w:eastAsia="Times New Roman" w:hAnsi="Century Gothic" w:cs="Times New Roman"/>
                <w:sz w:val="20"/>
              </w:rPr>
              <w:t>y</w:t>
            </w:r>
            <w:proofErr w:type="spellEnd"/>
          </w:p>
        </w:tc>
        <w:tc>
          <w:tcPr>
            <w:tcW w:w="4500" w:type="dxa"/>
            <w:vAlign w:val="center"/>
          </w:tcPr>
          <w:p w:rsidR="003C35FD" w:rsidRPr="00F7356D" w:rsidRDefault="006B1240" w:rsidP="007C224F">
            <w:pPr>
              <w:pStyle w:val="ListParagraph"/>
              <w:numPr>
                <w:ilvl w:val="0"/>
                <w:numId w:val="4"/>
              </w:numPr>
              <w:spacing w:after="0" w:line="240" w:lineRule="auto"/>
              <w:rPr>
                <w:rFonts w:ascii="Century Gothic" w:eastAsia="Times New Roman" w:hAnsi="Century Gothic" w:cs="Times New Roman"/>
                <w:sz w:val="20"/>
              </w:rPr>
            </w:pPr>
            <w:r>
              <w:rPr>
                <w:rFonts w:ascii="Century Gothic" w:eastAsia="Times New Roman" w:hAnsi="Century Gothic" w:cs="Times New Roman"/>
                <w:sz w:val="20"/>
              </w:rPr>
              <w:t>Moo.com</w:t>
            </w:r>
          </w:p>
        </w:tc>
      </w:tr>
      <w:tr w:rsidR="003C35FD" w:rsidRPr="00F7356D" w:rsidTr="00F64C0C">
        <w:trPr>
          <w:trHeight w:val="307"/>
        </w:trPr>
        <w:tc>
          <w:tcPr>
            <w:tcW w:w="4245" w:type="dxa"/>
            <w:shd w:val="clear" w:color="auto" w:fill="auto"/>
            <w:noWrap/>
            <w:vAlign w:val="center"/>
          </w:tcPr>
          <w:p w:rsidR="003C35FD"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Booz Allen Hamilton</w:t>
            </w:r>
          </w:p>
        </w:tc>
        <w:tc>
          <w:tcPr>
            <w:tcW w:w="4500" w:type="dxa"/>
            <w:vAlign w:val="center"/>
          </w:tcPr>
          <w:p w:rsidR="003C35FD" w:rsidRPr="00F7356D" w:rsidRDefault="006B1240"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National Guardian Life</w:t>
            </w:r>
          </w:p>
        </w:tc>
      </w:tr>
      <w:tr w:rsidR="003C35FD" w:rsidRPr="00F7356D" w:rsidTr="00F64C0C">
        <w:trPr>
          <w:trHeight w:val="307"/>
        </w:trPr>
        <w:tc>
          <w:tcPr>
            <w:tcW w:w="4245" w:type="dxa"/>
            <w:shd w:val="clear" w:color="auto" w:fill="auto"/>
            <w:noWrap/>
            <w:vAlign w:val="center"/>
          </w:tcPr>
          <w:p w:rsidR="003C35FD"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 xml:space="preserve">Bryn </w:t>
            </w:r>
            <w:proofErr w:type="spellStart"/>
            <w:r w:rsidRPr="004120FF">
              <w:rPr>
                <w:rFonts w:ascii="Century Gothic" w:eastAsia="Times New Roman" w:hAnsi="Century Gothic" w:cs="Times New Roman"/>
                <w:sz w:val="20"/>
              </w:rPr>
              <w:t>Mawr</w:t>
            </w:r>
            <w:proofErr w:type="spellEnd"/>
            <w:r w:rsidRPr="004120FF">
              <w:rPr>
                <w:rFonts w:ascii="Century Gothic" w:eastAsia="Times New Roman" w:hAnsi="Century Gothic" w:cs="Times New Roman"/>
                <w:sz w:val="20"/>
              </w:rPr>
              <w:t xml:space="preserve"> College</w:t>
            </w:r>
          </w:p>
        </w:tc>
        <w:tc>
          <w:tcPr>
            <w:tcW w:w="4500" w:type="dxa"/>
            <w:vAlign w:val="center"/>
          </w:tcPr>
          <w:p w:rsidR="003C35FD" w:rsidRPr="00F7356D" w:rsidRDefault="006B1240"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Penn Foster</w:t>
            </w:r>
          </w:p>
        </w:tc>
      </w:tr>
      <w:tr w:rsidR="00C62F7B" w:rsidRPr="00F7356D" w:rsidTr="00F64C0C">
        <w:trPr>
          <w:trHeight w:val="307"/>
        </w:trPr>
        <w:tc>
          <w:tcPr>
            <w:tcW w:w="4245" w:type="dxa"/>
            <w:shd w:val="clear" w:color="auto" w:fill="auto"/>
            <w:noWrap/>
            <w:vAlign w:val="center"/>
          </w:tcPr>
          <w:p w:rsidR="00C62F7B"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Capital City Bank</w:t>
            </w:r>
          </w:p>
        </w:tc>
        <w:tc>
          <w:tcPr>
            <w:tcW w:w="4500" w:type="dxa"/>
            <w:vAlign w:val="center"/>
          </w:tcPr>
          <w:p w:rsidR="00C62F7B" w:rsidRPr="00F7356D" w:rsidRDefault="006B1240"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Peoples Bank</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Char-Broil</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Public Employees Health Program</w:t>
            </w:r>
          </w:p>
        </w:tc>
      </w:tr>
      <w:tr w:rsidR="00C62F7B" w:rsidRPr="00F7356D" w:rsidTr="00F64C0C">
        <w:trPr>
          <w:trHeight w:val="307"/>
        </w:trPr>
        <w:tc>
          <w:tcPr>
            <w:tcW w:w="4245" w:type="dxa"/>
            <w:shd w:val="clear" w:color="auto" w:fill="auto"/>
            <w:noWrap/>
            <w:vAlign w:val="center"/>
          </w:tcPr>
          <w:p w:rsidR="00C62F7B" w:rsidRPr="002C4EBB"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Chevron Products Company</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Spencer Gifts &amp; Spirit Halloween</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Embrace Pet Insurance</w:t>
            </w:r>
          </w:p>
        </w:tc>
        <w:tc>
          <w:tcPr>
            <w:tcW w:w="4500" w:type="dxa"/>
            <w:vAlign w:val="center"/>
          </w:tcPr>
          <w:p w:rsidR="00C62F7B" w:rsidRPr="00F7356D" w:rsidRDefault="006B1240" w:rsidP="007C224F">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Sutter Health</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 xml:space="preserve">First National Bank and Trust </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TAL Healthcare</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Hanover Insurance</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The Hanover Insurance Group</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Hillsdale College</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Union Bank and Trust</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iStorage.com</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US Bancorp Fund Services</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Pr>
                <w:rFonts w:ascii="Century Gothic" w:eastAsia="Times New Roman" w:hAnsi="Century Gothic" w:cs="Times New Roman"/>
                <w:sz w:val="20"/>
              </w:rPr>
              <w:t>Jockey International</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Walt Disney Parks &amp; Resorts</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Kaiser Permanente</w:t>
            </w:r>
          </w:p>
        </w:tc>
        <w:tc>
          <w:tcPr>
            <w:tcW w:w="4500" w:type="dxa"/>
            <w:vAlign w:val="center"/>
          </w:tcPr>
          <w:p w:rsidR="00C62F7B" w:rsidRPr="00F7356D" w:rsidRDefault="006B1240" w:rsidP="006B1240">
            <w:pPr>
              <w:pStyle w:val="ListParagraph"/>
              <w:numPr>
                <w:ilvl w:val="0"/>
                <w:numId w:val="4"/>
              </w:numPr>
              <w:spacing w:after="0" w:line="240" w:lineRule="auto"/>
              <w:rPr>
                <w:rFonts w:ascii="Century Gothic" w:eastAsia="Times New Roman" w:hAnsi="Century Gothic" w:cs="Times New Roman"/>
                <w:sz w:val="20"/>
              </w:rPr>
            </w:pPr>
            <w:r w:rsidRPr="006B1240">
              <w:rPr>
                <w:rFonts w:ascii="Century Gothic" w:eastAsia="Times New Roman" w:hAnsi="Century Gothic" w:cs="Times New Roman"/>
                <w:sz w:val="20"/>
              </w:rPr>
              <w:t>Wine Country Gift Baskets</w:t>
            </w:r>
          </w:p>
        </w:tc>
      </w:tr>
      <w:tr w:rsidR="00C62F7B" w:rsidRPr="00F7356D" w:rsidTr="00F64C0C">
        <w:trPr>
          <w:trHeight w:val="307"/>
        </w:trPr>
        <w:tc>
          <w:tcPr>
            <w:tcW w:w="4245" w:type="dxa"/>
            <w:shd w:val="clear" w:color="auto" w:fill="auto"/>
            <w:noWrap/>
            <w:vAlign w:val="center"/>
          </w:tcPr>
          <w:p w:rsidR="00C62F7B" w:rsidRPr="00F7356D" w:rsidRDefault="004120FF" w:rsidP="004120FF">
            <w:pPr>
              <w:pStyle w:val="ListParagraph"/>
              <w:numPr>
                <w:ilvl w:val="0"/>
                <w:numId w:val="4"/>
              </w:numPr>
              <w:spacing w:after="0" w:line="240" w:lineRule="auto"/>
              <w:rPr>
                <w:rFonts w:ascii="Century Gothic" w:eastAsia="Times New Roman" w:hAnsi="Century Gothic" w:cs="Times New Roman"/>
                <w:sz w:val="20"/>
              </w:rPr>
            </w:pPr>
            <w:r w:rsidRPr="004120FF">
              <w:rPr>
                <w:rFonts w:ascii="Century Gothic" w:eastAsia="Times New Roman" w:hAnsi="Century Gothic" w:cs="Times New Roman"/>
                <w:sz w:val="20"/>
              </w:rPr>
              <w:t xml:space="preserve">Lincoln Heritage Life Insurance </w:t>
            </w:r>
          </w:p>
        </w:tc>
        <w:tc>
          <w:tcPr>
            <w:tcW w:w="4500" w:type="dxa"/>
            <w:vAlign w:val="center"/>
          </w:tcPr>
          <w:p w:rsidR="00C62F7B" w:rsidRPr="00F7356D" w:rsidRDefault="006B1240" w:rsidP="007C224F">
            <w:pPr>
              <w:pStyle w:val="ListParagraph"/>
              <w:numPr>
                <w:ilvl w:val="0"/>
                <w:numId w:val="4"/>
              </w:numPr>
              <w:spacing w:after="0" w:line="240" w:lineRule="auto"/>
              <w:rPr>
                <w:rFonts w:ascii="Century Gothic" w:eastAsia="Times New Roman" w:hAnsi="Century Gothic" w:cs="Times New Roman"/>
                <w:color w:val="000000"/>
                <w:sz w:val="20"/>
              </w:rPr>
            </w:pPr>
            <w:r w:rsidRPr="006B1240">
              <w:rPr>
                <w:rFonts w:ascii="Century Gothic" w:eastAsia="Times New Roman" w:hAnsi="Century Gothic" w:cs="Times New Roman"/>
                <w:sz w:val="20"/>
              </w:rPr>
              <w:t>Wright-</w:t>
            </w:r>
            <w:proofErr w:type="spellStart"/>
            <w:r w:rsidRPr="006B1240">
              <w:rPr>
                <w:rFonts w:ascii="Century Gothic" w:eastAsia="Times New Roman" w:hAnsi="Century Gothic" w:cs="Times New Roman"/>
                <w:sz w:val="20"/>
              </w:rPr>
              <w:t>Patt</w:t>
            </w:r>
            <w:proofErr w:type="spellEnd"/>
            <w:r w:rsidRPr="006B1240">
              <w:rPr>
                <w:rFonts w:ascii="Century Gothic" w:eastAsia="Times New Roman" w:hAnsi="Century Gothic" w:cs="Times New Roman"/>
                <w:sz w:val="20"/>
              </w:rPr>
              <w:t xml:space="preserve"> Credit Union</w:t>
            </w:r>
          </w:p>
        </w:tc>
      </w:tr>
    </w:tbl>
    <w:p w:rsidR="00EA1AED" w:rsidRDefault="00EA1AED" w:rsidP="00EA1AED"/>
    <w:p w:rsidR="00EA1AED" w:rsidRDefault="00EA1AED" w:rsidP="00EA1AED">
      <w:r>
        <w:br w:type="page"/>
      </w:r>
    </w:p>
    <w:p w:rsidR="00EA1AED" w:rsidRDefault="00EA1AED" w:rsidP="00EA1AED"/>
    <w:p w:rsidR="00EA1AED" w:rsidRDefault="00EA1AED" w:rsidP="00EA1AED"/>
    <w:p w:rsidR="00EA1AED" w:rsidRPr="00E4477A" w:rsidRDefault="00EA1AED" w:rsidP="00EA1AED">
      <w:pPr>
        <w:jc w:val="center"/>
        <w:rPr>
          <w:rFonts w:ascii="Century Gothic" w:hAnsi="Century Gothic"/>
          <w:b/>
          <w:sz w:val="22"/>
          <w:szCs w:val="22"/>
        </w:rPr>
      </w:pPr>
      <w:r w:rsidRPr="00E4477A">
        <w:rPr>
          <w:rFonts w:ascii="Century Gothic" w:hAnsi="Century Gothic"/>
          <w:b/>
          <w:sz w:val="22"/>
          <w:szCs w:val="22"/>
        </w:rPr>
        <w:t>EXPENSES WORKSHEET</w:t>
      </w:r>
    </w:p>
    <w:p w:rsidR="00E4477A" w:rsidRPr="00F7356D" w:rsidRDefault="00E4477A" w:rsidP="00EA1AED">
      <w:pPr>
        <w:jc w:val="center"/>
        <w:rPr>
          <w:rFonts w:ascii="Century Gothic" w:hAnsi="Century Gothic"/>
          <w:b/>
          <w:sz w:val="20"/>
        </w:rPr>
      </w:pPr>
    </w:p>
    <w:p w:rsidR="00EA1AED" w:rsidRPr="00F7356D" w:rsidRDefault="0052685D" w:rsidP="00EA1AED">
      <w:pPr>
        <w:rPr>
          <w:rFonts w:ascii="Century Gothic" w:hAnsi="Century Gothic"/>
          <w:sz w:val="20"/>
        </w:rPr>
      </w:pPr>
      <w:r>
        <w:rPr>
          <w:rFonts w:ascii="Century Gothic" w:hAnsi="Century Gothic"/>
          <w:sz w:val="20"/>
        </w:rPr>
        <w:t>Fill</w:t>
      </w:r>
      <w:r w:rsidR="00EA1AED" w:rsidRPr="00F7356D">
        <w:rPr>
          <w:rFonts w:ascii="Century Gothic" w:hAnsi="Century Gothic"/>
          <w:sz w:val="20"/>
        </w:rPr>
        <w:t xml:space="preserve"> out this </w:t>
      </w:r>
      <w:r w:rsidR="00EA1AED">
        <w:rPr>
          <w:rFonts w:ascii="Century Gothic" w:hAnsi="Century Gothic"/>
          <w:sz w:val="20"/>
        </w:rPr>
        <w:t>expenses worksheet</w:t>
      </w:r>
      <w:r w:rsidR="00EA1AED" w:rsidRPr="00F7356D">
        <w:rPr>
          <w:rFonts w:ascii="Century Gothic" w:hAnsi="Century Gothic"/>
          <w:sz w:val="20"/>
        </w:rPr>
        <w:t xml:space="preserve"> to estimate the cost of attending </w:t>
      </w:r>
      <w:r w:rsidR="00E4477A">
        <w:rPr>
          <w:rFonts w:ascii="Century Gothic" w:hAnsi="Century Gothic"/>
          <w:sz w:val="20"/>
        </w:rPr>
        <w:t xml:space="preserve">ICMI Contact Center </w:t>
      </w:r>
      <w:r w:rsidR="00A13329">
        <w:rPr>
          <w:rFonts w:ascii="Century Gothic" w:hAnsi="Century Gothic"/>
          <w:sz w:val="20"/>
        </w:rPr>
        <w:t>Expo</w:t>
      </w:r>
      <w:r>
        <w:rPr>
          <w:rFonts w:ascii="Century Gothic" w:hAnsi="Century Gothic"/>
          <w:sz w:val="20"/>
        </w:rPr>
        <w:t>.</w:t>
      </w:r>
      <w:r w:rsidR="00E4477A">
        <w:rPr>
          <w:rFonts w:ascii="Century Gothic" w:hAnsi="Century Gothic"/>
          <w:sz w:val="20"/>
        </w:rPr>
        <w:br/>
      </w:r>
    </w:p>
    <w:p w:rsidR="00EA1AED" w:rsidRPr="00E4477A" w:rsidRDefault="00EA1AED" w:rsidP="00EA1AED">
      <w:pPr>
        <w:rPr>
          <w:rFonts w:ascii="Century Gothic" w:hAnsi="Century Gothic"/>
          <w:i/>
          <w:sz w:val="20"/>
        </w:rPr>
      </w:pPr>
      <w:r w:rsidRPr="00E4477A">
        <w:rPr>
          <w:rFonts w:ascii="Century Gothic" w:hAnsi="Century Gothic"/>
          <w:i/>
          <w:sz w:val="20"/>
        </w:rPr>
        <w:t xml:space="preserve">Note that the </w:t>
      </w:r>
      <w:r w:rsidR="00DD371B">
        <w:rPr>
          <w:rFonts w:ascii="Century Gothic" w:hAnsi="Century Gothic"/>
          <w:i/>
          <w:sz w:val="20"/>
        </w:rPr>
        <w:t>conference</w:t>
      </w:r>
      <w:r w:rsidRPr="00E4477A">
        <w:rPr>
          <w:rFonts w:ascii="Century Gothic" w:hAnsi="Century Gothic"/>
          <w:i/>
          <w:sz w:val="20"/>
        </w:rPr>
        <w:t xml:space="preserve"> negotiated room rate for the</w:t>
      </w:r>
      <w:r w:rsidRPr="00DD371B">
        <w:rPr>
          <w:rFonts w:ascii="Century Gothic" w:hAnsi="Century Gothic"/>
          <w:i/>
          <w:sz w:val="20"/>
        </w:rPr>
        <w:t xml:space="preserve"> </w:t>
      </w:r>
      <w:r w:rsidR="0052685D">
        <w:rPr>
          <w:rFonts w:ascii="Century Gothic" w:hAnsi="Century Gothic"/>
          <w:i/>
          <w:sz w:val="20"/>
        </w:rPr>
        <w:t xml:space="preserve">Walt Disney World Dolphin Resort starts at $225/night. There is also a $20 per day Resort Service Package fee </w:t>
      </w:r>
      <w:r w:rsidR="00BB5EF0">
        <w:rPr>
          <w:rFonts w:ascii="Century Gothic" w:hAnsi="Century Gothic"/>
          <w:i/>
          <w:sz w:val="20"/>
        </w:rPr>
        <w:t>plus</w:t>
      </w:r>
      <w:r w:rsidR="0052685D">
        <w:rPr>
          <w:rFonts w:ascii="Century Gothic" w:hAnsi="Century Gothic"/>
          <w:i/>
          <w:sz w:val="20"/>
        </w:rPr>
        <w:t xml:space="preserve"> </w:t>
      </w:r>
      <w:r w:rsidR="00BB5EF0">
        <w:rPr>
          <w:rFonts w:ascii="Century Gothic" w:hAnsi="Century Gothic"/>
          <w:i/>
          <w:sz w:val="20"/>
        </w:rPr>
        <w:t>applicable taxes.</w:t>
      </w:r>
    </w:p>
    <w:p w:rsidR="00EA1AED" w:rsidRPr="00E4477A" w:rsidRDefault="00EA1AED" w:rsidP="00EA1AED">
      <w:pPr>
        <w:rPr>
          <w:rFonts w:ascii="Century Gothic" w:hAnsi="Century Gothic"/>
          <w:i/>
          <w:sz w:val="20"/>
        </w:rPr>
      </w:pPr>
    </w:p>
    <w:tbl>
      <w:tblPr>
        <w:tblStyle w:val="TableGrid"/>
        <w:tblW w:w="0" w:type="auto"/>
        <w:tblLayout w:type="fixed"/>
        <w:tblLook w:val="04A0" w:firstRow="1" w:lastRow="0" w:firstColumn="1" w:lastColumn="0" w:noHBand="0" w:noVBand="1"/>
      </w:tblPr>
      <w:tblGrid>
        <w:gridCol w:w="1345"/>
        <w:gridCol w:w="8005"/>
      </w:tblGrid>
      <w:tr w:rsidR="00EA1AED" w:rsidRPr="00F7356D" w:rsidTr="00671D2B">
        <w:trPr>
          <w:trHeight w:val="5813"/>
        </w:trPr>
        <w:tc>
          <w:tcPr>
            <w:tcW w:w="134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DB0769" w:rsidP="00110E02">
            <w:pPr>
              <w:rPr>
                <w:rFonts w:ascii="Century Gothic" w:hAnsi="Century Gothic"/>
                <w:sz w:val="20"/>
              </w:rPr>
            </w:pPr>
            <w:r>
              <w:rPr>
                <w:rFonts w:ascii="Century Gothic" w:hAnsi="Century Gothic"/>
                <w:sz w:val="20"/>
              </w:rPr>
              <w:t xml:space="preserve">ICMI Contact Center </w:t>
            </w:r>
            <w:r w:rsidR="00A13329">
              <w:rPr>
                <w:rFonts w:ascii="Century Gothic" w:hAnsi="Century Gothic"/>
                <w:sz w:val="20"/>
              </w:rPr>
              <w:t>Expo</w:t>
            </w:r>
            <w:r>
              <w:rPr>
                <w:rFonts w:ascii="Century Gothic" w:hAnsi="Century Gothic"/>
                <w:sz w:val="20"/>
              </w:rPr>
              <w:t xml:space="preserve"> </w:t>
            </w:r>
          </w:p>
          <w:p w:rsidR="00EA1AED" w:rsidRDefault="00DB0769" w:rsidP="00110E02">
            <w:pPr>
              <w:rPr>
                <w:rFonts w:ascii="Century Gothic" w:hAnsi="Century Gothic"/>
                <w:sz w:val="20"/>
              </w:rPr>
            </w:pPr>
            <w:r>
              <w:rPr>
                <w:rFonts w:ascii="Century Gothic" w:hAnsi="Century Gothic"/>
                <w:sz w:val="20"/>
              </w:rPr>
              <w:t>R</w:t>
            </w:r>
            <w:r w:rsidR="00EA1AED" w:rsidRPr="00F7356D">
              <w:rPr>
                <w:rFonts w:ascii="Century Gothic" w:hAnsi="Century Gothic"/>
                <w:sz w:val="20"/>
              </w:rPr>
              <w:t>egistration</w:t>
            </w:r>
          </w:p>
          <w:p w:rsidR="00DB0769" w:rsidRDefault="00DB0769" w:rsidP="00110E02">
            <w:pPr>
              <w:rPr>
                <w:rFonts w:ascii="Century Gothic" w:hAnsi="Century Gothic"/>
                <w:sz w:val="20"/>
              </w:rPr>
            </w:pPr>
            <w:r>
              <w:rPr>
                <w:rFonts w:ascii="Century Gothic" w:hAnsi="Century Gothic"/>
                <w:sz w:val="20"/>
              </w:rPr>
              <w:t>Pass Options</w:t>
            </w:r>
          </w:p>
          <w:p w:rsidR="00DB0769" w:rsidRDefault="00DB0769" w:rsidP="00110E02">
            <w:pPr>
              <w:rPr>
                <w:rFonts w:ascii="Century Gothic" w:hAnsi="Century Gothic"/>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DB0769" w:rsidRDefault="00DB0769" w:rsidP="00110E02">
            <w:pPr>
              <w:rPr>
                <w:rFonts w:ascii="Century Gothic" w:hAnsi="Century Gothic"/>
                <w:b/>
                <w:sz w:val="20"/>
              </w:rPr>
            </w:pPr>
          </w:p>
          <w:p w:rsidR="009F4310" w:rsidRDefault="009F4310" w:rsidP="00110E02">
            <w:pPr>
              <w:rPr>
                <w:rFonts w:ascii="Century Gothic" w:hAnsi="Century Gothic"/>
                <w:sz w:val="20"/>
              </w:rPr>
            </w:pPr>
          </w:p>
          <w:p w:rsidR="009F4310" w:rsidRDefault="009F4310" w:rsidP="00110E02">
            <w:pPr>
              <w:rPr>
                <w:rFonts w:ascii="Century Gothic" w:hAnsi="Century Gothic"/>
                <w:sz w:val="20"/>
              </w:rPr>
            </w:pPr>
          </w:p>
          <w:p w:rsidR="009F4310" w:rsidRDefault="009F4310" w:rsidP="00110E02">
            <w:pPr>
              <w:rPr>
                <w:rFonts w:ascii="Century Gothic" w:hAnsi="Century Gothic"/>
                <w:sz w:val="20"/>
              </w:rPr>
            </w:pPr>
          </w:p>
          <w:p w:rsidR="009F4310" w:rsidRDefault="009F4310" w:rsidP="00110E02">
            <w:pPr>
              <w:rPr>
                <w:rFonts w:ascii="Century Gothic" w:hAnsi="Century Gothic"/>
                <w:sz w:val="20"/>
              </w:rPr>
            </w:pPr>
          </w:p>
          <w:p w:rsidR="00671D2B" w:rsidRDefault="00671D2B" w:rsidP="00110E02">
            <w:pPr>
              <w:rPr>
                <w:rFonts w:ascii="Century Gothic" w:hAnsi="Century Gothic"/>
                <w:sz w:val="20"/>
              </w:rPr>
            </w:pPr>
          </w:p>
          <w:p w:rsidR="00671D2B" w:rsidRDefault="00671D2B" w:rsidP="00110E02">
            <w:pPr>
              <w:rPr>
                <w:rFonts w:ascii="Century Gothic" w:hAnsi="Century Gothic"/>
                <w:sz w:val="20"/>
              </w:rPr>
            </w:pPr>
          </w:p>
          <w:p w:rsidR="00AC7B7E" w:rsidRDefault="00AC7B7E" w:rsidP="00110E02">
            <w:pPr>
              <w:rPr>
                <w:rFonts w:ascii="Century Gothic" w:hAnsi="Century Gothic"/>
                <w:sz w:val="20"/>
              </w:rPr>
            </w:pPr>
          </w:p>
          <w:p w:rsidR="00AC7B7E" w:rsidRDefault="00AC7B7E" w:rsidP="00110E02">
            <w:pPr>
              <w:rPr>
                <w:rFonts w:ascii="Century Gothic" w:hAnsi="Century Gothic"/>
                <w:sz w:val="20"/>
              </w:rPr>
            </w:pPr>
          </w:p>
          <w:p w:rsidR="00915DF0" w:rsidRDefault="00915DF0" w:rsidP="00110E02">
            <w:pPr>
              <w:rPr>
                <w:rFonts w:ascii="Century Gothic" w:hAnsi="Century Gothic"/>
                <w:sz w:val="20"/>
              </w:rPr>
            </w:pPr>
          </w:p>
          <w:p w:rsidR="00915DF0" w:rsidRDefault="00915DF0" w:rsidP="00110E02">
            <w:pPr>
              <w:rPr>
                <w:rFonts w:ascii="Century Gothic" w:hAnsi="Century Gothic"/>
                <w:sz w:val="20"/>
              </w:rPr>
            </w:pPr>
          </w:p>
          <w:p w:rsidR="00DB0769" w:rsidRPr="00F7356D" w:rsidRDefault="00DB0769" w:rsidP="00110E02">
            <w:pPr>
              <w:rPr>
                <w:rFonts w:ascii="Century Gothic" w:hAnsi="Century Gothic"/>
                <w:sz w:val="20"/>
              </w:rPr>
            </w:pPr>
            <w:r>
              <w:rPr>
                <w:rFonts w:ascii="Century Gothic" w:hAnsi="Century Gothic"/>
                <w:sz w:val="20"/>
              </w:rPr>
              <w:t>Conf. Pass</w:t>
            </w:r>
          </w:p>
        </w:tc>
        <w:tc>
          <w:tcPr>
            <w:tcW w:w="8005" w:type="dxa"/>
            <w:tcBorders>
              <w:top w:val="single" w:sz="4" w:space="0" w:color="auto"/>
              <w:left w:val="single" w:sz="4" w:space="0" w:color="auto"/>
              <w:bottom w:val="single" w:sz="4" w:space="0" w:color="auto"/>
              <w:right w:val="single" w:sz="4" w:space="0" w:color="auto"/>
            </w:tcBorders>
          </w:tcPr>
          <w:p w:rsidR="00EA1AED" w:rsidRPr="00DB0769" w:rsidRDefault="00EA1AED" w:rsidP="00110E02">
            <w:pPr>
              <w:spacing w:before="120"/>
              <w:rPr>
                <w:rFonts w:ascii="Century Gothic" w:hAnsi="Century Gothic"/>
                <w:b/>
                <w:sz w:val="20"/>
              </w:rPr>
            </w:pPr>
            <w:r w:rsidRPr="00DB0769">
              <w:rPr>
                <w:rFonts w:ascii="Century Gothic" w:hAnsi="Century Gothic"/>
                <w:b/>
                <w:sz w:val="20"/>
              </w:rPr>
              <w:t xml:space="preserve">Select the pass </w:t>
            </w:r>
            <w:r w:rsidR="00915DF0">
              <w:rPr>
                <w:rFonts w:ascii="Century Gothic" w:hAnsi="Century Gothic"/>
                <w:b/>
                <w:sz w:val="20"/>
              </w:rPr>
              <w:t>that’s right for you!</w:t>
            </w:r>
            <w:r w:rsidRPr="00DB0769">
              <w:rPr>
                <w:rFonts w:ascii="Century Gothic" w:hAnsi="Century Gothic"/>
                <w:b/>
                <w:sz w:val="20"/>
              </w:rPr>
              <w:t xml:space="preserve"> </w:t>
            </w:r>
          </w:p>
          <w:p w:rsidR="00EA1AED" w:rsidRDefault="00671D2B" w:rsidP="00110E02">
            <w:pPr>
              <w:spacing w:before="120"/>
              <w:rPr>
                <w:rFonts w:ascii="Century Gothic" w:hAnsi="Century Gothic"/>
                <w:sz w:val="20"/>
              </w:rPr>
            </w:pPr>
            <w:r>
              <w:rPr>
                <w:rFonts w:ascii="Century Gothic" w:hAnsi="Century Gothic"/>
                <w:noProof/>
                <w:sz w:val="20"/>
              </w:rPr>
              <w:drawing>
                <wp:inline distT="0" distB="0" distL="0" distR="0">
                  <wp:extent cx="4908139" cy="3099877"/>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cinggrids-REGULA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08139" cy="3099877"/>
                          </a:xfrm>
                          <a:prstGeom prst="rect">
                            <a:avLst/>
                          </a:prstGeom>
                        </pic:spPr>
                      </pic:pic>
                    </a:graphicData>
                  </a:graphic>
                </wp:inline>
              </w:drawing>
            </w:r>
          </w:p>
          <w:p w:rsidR="00671D2B" w:rsidRDefault="00671D2B" w:rsidP="00110E02">
            <w:pPr>
              <w:rPr>
                <w:rFonts w:ascii="Century Gothic" w:hAnsi="Century Gothic"/>
                <w:color w:val="FF0000"/>
                <w:sz w:val="20"/>
              </w:rPr>
            </w:pPr>
          </w:p>
          <w:p w:rsidR="00AF5F2D" w:rsidRDefault="00AF5F2D" w:rsidP="00110E02">
            <w:pPr>
              <w:rPr>
                <w:rFonts w:ascii="Century Gothic" w:hAnsi="Century Gothic"/>
                <w:i/>
                <w:color w:val="FF0000"/>
                <w:sz w:val="20"/>
              </w:rPr>
            </w:pPr>
            <w:r>
              <w:rPr>
                <w:rFonts w:ascii="Century Gothic" w:hAnsi="Century Gothic"/>
                <w:color w:val="FF0000"/>
                <w:sz w:val="20"/>
              </w:rPr>
              <w:t xml:space="preserve">Register with code </w:t>
            </w:r>
            <w:r w:rsidRPr="00AF5F2D">
              <w:rPr>
                <w:rFonts w:ascii="Century Gothic" w:hAnsi="Century Gothic"/>
                <w:b/>
                <w:color w:val="FF0000"/>
                <w:sz w:val="20"/>
              </w:rPr>
              <w:t>CYM</w:t>
            </w:r>
            <w:r>
              <w:rPr>
                <w:rFonts w:ascii="Century Gothic" w:hAnsi="Century Gothic"/>
                <w:color w:val="FF0000"/>
                <w:sz w:val="20"/>
              </w:rPr>
              <w:t xml:space="preserve"> and get an extra $100 off current pricing! </w:t>
            </w:r>
            <w:r>
              <w:rPr>
                <w:rFonts w:ascii="Century Gothic" w:hAnsi="Century Gothic"/>
                <w:color w:val="FF0000"/>
                <w:sz w:val="20"/>
              </w:rPr>
              <w:br/>
            </w:r>
            <w:r w:rsidRPr="00AF5F2D">
              <w:rPr>
                <w:rFonts w:ascii="Century Gothic" w:hAnsi="Century Gothic"/>
                <w:i/>
                <w:color w:val="FF0000"/>
                <w:sz w:val="20"/>
              </w:rPr>
              <w:t>Offer expires April 6.</w:t>
            </w:r>
            <w:r w:rsidR="00E60895">
              <w:rPr>
                <w:rFonts w:ascii="Century Gothic" w:hAnsi="Century Gothic"/>
                <w:i/>
                <w:color w:val="FF0000"/>
                <w:sz w:val="20"/>
              </w:rPr>
              <w:t xml:space="preserve"> Promo code is not app</w:t>
            </w:r>
            <w:r w:rsidR="00915DF0">
              <w:rPr>
                <w:rFonts w:ascii="Century Gothic" w:hAnsi="Century Gothic"/>
                <w:i/>
                <w:color w:val="FF0000"/>
                <w:sz w:val="20"/>
              </w:rPr>
              <w:t>licable for the 4-day plus pass and cannot be combined with other promotional offers.</w:t>
            </w:r>
          </w:p>
          <w:p w:rsidR="00915DF0" w:rsidRDefault="00915DF0" w:rsidP="00110E02">
            <w:pPr>
              <w:rPr>
                <w:rFonts w:ascii="Century Gothic" w:hAnsi="Century Gothic"/>
                <w:color w:val="FF0000"/>
                <w:sz w:val="20"/>
              </w:rPr>
            </w:pPr>
          </w:p>
          <w:p w:rsidR="009F4310" w:rsidRDefault="009F4310" w:rsidP="00110E02">
            <w:pPr>
              <w:rPr>
                <w:rFonts w:ascii="Century Gothic" w:hAnsi="Century Gothic"/>
                <w:color w:val="FF0000"/>
                <w:sz w:val="20"/>
              </w:rPr>
            </w:pPr>
          </w:p>
          <w:p w:rsidR="00EA1AED" w:rsidRPr="00F7356D" w:rsidRDefault="00EA1AED" w:rsidP="00110E02">
            <w:pPr>
              <w:rPr>
                <w:rFonts w:ascii="Century Gothic" w:hAnsi="Century Gothic"/>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bookmarkStart w:id="0" w:name="_GoBack"/>
        <w:bookmarkEnd w:id="0"/>
      </w:tr>
      <w:tr w:rsidR="00EA1AED" w:rsidRPr="00F7356D" w:rsidTr="00671D2B">
        <w:trPr>
          <w:trHeight w:val="432"/>
        </w:trPr>
        <w:tc>
          <w:tcPr>
            <w:tcW w:w="134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EA1AED" w:rsidP="00671D2B">
            <w:pPr>
              <w:rPr>
                <w:rFonts w:ascii="Century Gothic" w:hAnsi="Century Gothic"/>
                <w:sz w:val="20"/>
              </w:rPr>
            </w:pPr>
            <w:r w:rsidRPr="00F7356D">
              <w:rPr>
                <w:rFonts w:ascii="Century Gothic" w:hAnsi="Century Gothic"/>
                <w:sz w:val="20"/>
              </w:rPr>
              <w:t>Flight</w:t>
            </w:r>
            <w:r w:rsidR="00A2641D">
              <w:rPr>
                <w:rFonts w:ascii="Century Gothic" w:hAnsi="Century Gothic"/>
                <w:sz w:val="20"/>
              </w:rPr>
              <w:t xml:space="preserve"> + </w:t>
            </w:r>
            <w:r w:rsidR="00671D2B">
              <w:rPr>
                <w:rFonts w:ascii="Century Gothic" w:hAnsi="Century Gothic"/>
                <w:sz w:val="20"/>
              </w:rPr>
              <w:t>Luggage</w:t>
            </w:r>
          </w:p>
        </w:tc>
        <w:tc>
          <w:tcPr>
            <w:tcW w:w="800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EA1AED" w:rsidP="00110E02">
            <w:pPr>
              <w:rPr>
                <w:rFonts w:ascii="Century Gothic" w:hAnsi="Century Gothic"/>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tr>
      <w:tr w:rsidR="00A2641D" w:rsidRPr="00F7356D" w:rsidTr="00671D2B">
        <w:trPr>
          <w:trHeight w:val="432"/>
        </w:trPr>
        <w:tc>
          <w:tcPr>
            <w:tcW w:w="1345" w:type="dxa"/>
            <w:tcBorders>
              <w:top w:val="single" w:sz="4" w:space="0" w:color="auto"/>
              <w:left w:val="single" w:sz="4" w:space="0" w:color="auto"/>
              <w:bottom w:val="single" w:sz="4" w:space="0" w:color="auto"/>
              <w:right w:val="single" w:sz="4" w:space="0" w:color="auto"/>
            </w:tcBorders>
            <w:vAlign w:val="center"/>
          </w:tcPr>
          <w:p w:rsidR="00A2641D" w:rsidRDefault="00A2641D" w:rsidP="00110E02">
            <w:pPr>
              <w:rPr>
                <w:rFonts w:ascii="Century Gothic" w:hAnsi="Century Gothic"/>
                <w:sz w:val="20"/>
              </w:rPr>
            </w:pPr>
            <w:r>
              <w:rPr>
                <w:rFonts w:ascii="Century Gothic" w:hAnsi="Century Gothic"/>
                <w:sz w:val="20"/>
              </w:rPr>
              <w:t>Parking</w:t>
            </w:r>
          </w:p>
        </w:tc>
        <w:tc>
          <w:tcPr>
            <w:tcW w:w="8005" w:type="dxa"/>
            <w:tcBorders>
              <w:top w:val="single" w:sz="4" w:space="0" w:color="auto"/>
              <w:left w:val="single" w:sz="4" w:space="0" w:color="auto"/>
              <w:bottom w:val="single" w:sz="4" w:space="0" w:color="auto"/>
              <w:right w:val="single" w:sz="4" w:space="0" w:color="auto"/>
            </w:tcBorders>
            <w:vAlign w:val="center"/>
          </w:tcPr>
          <w:p w:rsidR="00A2641D" w:rsidRPr="00F7356D" w:rsidRDefault="00A2641D" w:rsidP="00110E02">
            <w:pPr>
              <w:rPr>
                <w:rFonts w:ascii="Century Gothic" w:hAnsi="Century Gothic"/>
                <w:color w:val="FF0000"/>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tr>
      <w:tr w:rsidR="00A2641D" w:rsidRPr="00F7356D" w:rsidTr="00671D2B">
        <w:trPr>
          <w:trHeight w:val="432"/>
        </w:trPr>
        <w:tc>
          <w:tcPr>
            <w:tcW w:w="1345" w:type="dxa"/>
            <w:tcBorders>
              <w:top w:val="single" w:sz="4" w:space="0" w:color="auto"/>
              <w:left w:val="single" w:sz="4" w:space="0" w:color="auto"/>
              <w:bottom w:val="single" w:sz="4" w:space="0" w:color="auto"/>
              <w:right w:val="single" w:sz="4" w:space="0" w:color="auto"/>
            </w:tcBorders>
            <w:vAlign w:val="center"/>
          </w:tcPr>
          <w:p w:rsidR="00A2641D" w:rsidRDefault="00A2641D" w:rsidP="00110E02">
            <w:pPr>
              <w:rPr>
                <w:rFonts w:ascii="Century Gothic" w:hAnsi="Century Gothic"/>
                <w:sz w:val="20"/>
              </w:rPr>
            </w:pPr>
            <w:r>
              <w:rPr>
                <w:rFonts w:ascii="Century Gothic" w:hAnsi="Century Gothic"/>
                <w:sz w:val="20"/>
              </w:rPr>
              <w:t>Mileage</w:t>
            </w:r>
          </w:p>
        </w:tc>
        <w:tc>
          <w:tcPr>
            <w:tcW w:w="8005" w:type="dxa"/>
            <w:tcBorders>
              <w:top w:val="single" w:sz="4" w:space="0" w:color="auto"/>
              <w:left w:val="single" w:sz="4" w:space="0" w:color="auto"/>
              <w:bottom w:val="single" w:sz="4" w:space="0" w:color="auto"/>
              <w:right w:val="single" w:sz="4" w:space="0" w:color="auto"/>
            </w:tcBorders>
            <w:vAlign w:val="center"/>
          </w:tcPr>
          <w:p w:rsidR="00A2641D" w:rsidRPr="00F7356D" w:rsidRDefault="00A2641D" w:rsidP="00110E02">
            <w:pPr>
              <w:rPr>
                <w:rFonts w:ascii="Century Gothic" w:hAnsi="Century Gothic"/>
                <w:color w:val="FF0000"/>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tr>
      <w:tr w:rsidR="00EA1AED" w:rsidRPr="00F7356D" w:rsidTr="00671D2B">
        <w:trPr>
          <w:trHeight w:val="432"/>
        </w:trPr>
        <w:tc>
          <w:tcPr>
            <w:tcW w:w="134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A2641D" w:rsidP="00110E02">
            <w:pPr>
              <w:rPr>
                <w:rFonts w:ascii="Century Gothic" w:hAnsi="Century Gothic"/>
                <w:sz w:val="20"/>
              </w:rPr>
            </w:pPr>
            <w:r>
              <w:rPr>
                <w:rFonts w:ascii="Century Gothic" w:hAnsi="Century Gothic"/>
                <w:sz w:val="20"/>
              </w:rPr>
              <w:t>Hotel</w:t>
            </w:r>
          </w:p>
        </w:tc>
        <w:tc>
          <w:tcPr>
            <w:tcW w:w="800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EA1AED" w:rsidP="00110E02">
            <w:pPr>
              <w:rPr>
                <w:rFonts w:ascii="Century Gothic" w:hAnsi="Century Gothic"/>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tr>
      <w:tr w:rsidR="00EA1AED" w:rsidRPr="00F7356D" w:rsidTr="00671D2B">
        <w:trPr>
          <w:trHeight w:val="432"/>
        </w:trPr>
        <w:tc>
          <w:tcPr>
            <w:tcW w:w="134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A2641D" w:rsidP="00A2641D">
            <w:pPr>
              <w:rPr>
                <w:rFonts w:ascii="Century Gothic" w:hAnsi="Century Gothic"/>
                <w:sz w:val="20"/>
              </w:rPr>
            </w:pPr>
            <w:r>
              <w:rPr>
                <w:rFonts w:ascii="Century Gothic" w:hAnsi="Century Gothic"/>
                <w:sz w:val="20"/>
              </w:rPr>
              <w:t>Taxi</w:t>
            </w:r>
          </w:p>
        </w:tc>
        <w:tc>
          <w:tcPr>
            <w:tcW w:w="800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EA1AED" w:rsidP="00110E02">
            <w:pPr>
              <w:rPr>
                <w:rFonts w:ascii="Century Gothic" w:hAnsi="Century Gothic"/>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tr>
      <w:tr w:rsidR="00EA1AED" w:rsidRPr="00F7356D" w:rsidTr="00671D2B">
        <w:trPr>
          <w:trHeight w:val="432"/>
        </w:trPr>
        <w:tc>
          <w:tcPr>
            <w:tcW w:w="134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A2641D" w:rsidP="00A2641D">
            <w:pPr>
              <w:rPr>
                <w:rFonts w:ascii="Century Gothic" w:hAnsi="Century Gothic"/>
                <w:sz w:val="20"/>
              </w:rPr>
            </w:pPr>
            <w:r>
              <w:rPr>
                <w:rFonts w:ascii="Century Gothic" w:hAnsi="Century Gothic"/>
                <w:sz w:val="20"/>
              </w:rPr>
              <w:t>F&amp;B</w:t>
            </w:r>
          </w:p>
        </w:tc>
        <w:tc>
          <w:tcPr>
            <w:tcW w:w="800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EA1AED" w:rsidP="00110E02">
            <w:pPr>
              <w:rPr>
                <w:rFonts w:ascii="Century Gothic" w:hAnsi="Century Gothic"/>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tr>
      <w:tr w:rsidR="00EA1AED" w:rsidRPr="00F7356D" w:rsidTr="00671D2B">
        <w:trPr>
          <w:trHeight w:val="432"/>
        </w:trPr>
        <w:tc>
          <w:tcPr>
            <w:tcW w:w="134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EA1AED" w:rsidP="00110E02">
            <w:pPr>
              <w:rPr>
                <w:rFonts w:ascii="Century Gothic" w:hAnsi="Century Gothic"/>
                <w:b/>
                <w:sz w:val="20"/>
              </w:rPr>
            </w:pPr>
            <w:r w:rsidRPr="00F7356D">
              <w:rPr>
                <w:rFonts w:ascii="Century Gothic" w:hAnsi="Century Gothic"/>
                <w:b/>
                <w:sz w:val="20"/>
              </w:rPr>
              <w:t>Total</w:t>
            </w:r>
          </w:p>
        </w:tc>
        <w:tc>
          <w:tcPr>
            <w:tcW w:w="8005" w:type="dxa"/>
            <w:tcBorders>
              <w:top w:val="single" w:sz="4" w:space="0" w:color="auto"/>
              <w:left w:val="single" w:sz="4" w:space="0" w:color="auto"/>
              <w:bottom w:val="single" w:sz="4" w:space="0" w:color="auto"/>
              <w:right w:val="single" w:sz="4" w:space="0" w:color="auto"/>
            </w:tcBorders>
            <w:vAlign w:val="center"/>
            <w:hideMark/>
          </w:tcPr>
          <w:p w:rsidR="00EA1AED" w:rsidRPr="00F7356D" w:rsidRDefault="00EA1AED" w:rsidP="00110E02">
            <w:pPr>
              <w:rPr>
                <w:rFonts w:ascii="Century Gothic" w:hAnsi="Century Gothic"/>
                <w:sz w:val="20"/>
              </w:rPr>
            </w:pPr>
            <w:r w:rsidRPr="00F7356D">
              <w:rPr>
                <w:rFonts w:ascii="Century Gothic" w:hAnsi="Century Gothic"/>
                <w:color w:val="FF0000"/>
                <w:sz w:val="20"/>
              </w:rPr>
              <w:t>$</w:t>
            </w:r>
            <w:r w:rsidR="00671D2B">
              <w:rPr>
                <w:rFonts w:ascii="Century Gothic" w:hAnsi="Century Gothic"/>
                <w:color w:val="FF0000"/>
                <w:sz w:val="20"/>
              </w:rPr>
              <w:t xml:space="preserve"> </w:t>
            </w:r>
          </w:p>
        </w:tc>
      </w:tr>
    </w:tbl>
    <w:p w:rsidR="00EA1AED" w:rsidRPr="00F7356D" w:rsidRDefault="00EA1AED" w:rsidP="00EA1AED">
      <w:pPr>
        <w:rPr>
          <w:rFonts w:ascii="Century Gothic" w:hAnsi="Century Gothic"/>
          <w:sz w:val="20"/>
        </w:rPr>
      </w:pPr>
    </w:p>
    <w:p w:rsidR="00CE1023" w:rsidRDefault="00CE1023" w:rsidP="00363E9D">
      <w:pPr>
        <w:rPr>
          <w:rFonts w:ascii="Century Gothic" w:hAnsi="Century Gothic"/>
          <w:b/>
          <w:sz w:val="22"/>
          <w:szCs w:val="22"/>
        </w:rPr>
      </w:pPr>
    </w:p>
    <w:sectPr w:rsidR="00CE1023" w:rsidSect="00062CEC">
      <w:headerReference w:type="even" r:id="rId37"/>
      <w:headerReference w:type="default" r:id="rId38"/>
      <w:headerReference w:type="first" r:id="rId39"/>
      <w:pgSz w:w="12240" w:h="15840" w:code="1"/>
      <w:pgMar w:top="1440" w:right="1440" w:bottom="27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D4C" w:rsidRDefault="00C77D4C" w:rsidP="00FF0D05">
      <w:r>
        <w:separator/>
      </w:r>
    </w:p>
  </w:endnote>
  <w:endnote w:type="continuationSeparator" w:id="0">
    <w:p w:rsidR="00C77D4C" w:rsidRDefault="00C77D4C" w:rsidP="00FF0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D4C" w:rsidRDefault="00C77D4C" w:rsidP="00FF0D05">
      <w:r>
        <w:separator/>
      </w:r>
    </w:p>
  </w:footnote>
  <w:footnote w:type="continuationSeparator" w:id="0">
    <w:p w:rsidR="00C77D4C" w:rsidRDefault="00C77D4C" w:rsidP="00FF0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05" w:rsidRDefault="00C77D4C">
    <w:pPr>
      <w:pStyle w:val="Header"/>
    </w:pPr>
    <w:r>
      <w:rPr>
        <w:noProof/>
      </w:rPr>
      <w:pict w14:anchorId="08452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12pt;height:11in;z-index:-251657216;mso-wrap-edited:f;mso-position-horizontal:center;mso-position-horizontal-relative:margin;mso-position-vertical:center;mso-position-vertical-relative:margin" wrapcoords="-26 0 -26 21580 21600 21580 21600 0 -26 0">
          <v:imagedata r:id="rId1" o:title="INT_LV16_1609264_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05" w:rsidRDefault="007A73C1" w:rsidP="007A73C1">
    <w:pPr>
      <w:pStyle w:val="Header"/>
      <w:tabs>
        <w:tab w:val="clear" w:pos="9360"/>
      </w:tabs>
      <w:ind w:left="-1440" w:right="-1440"/>
    </w:pPr>
    <w:r>
      <w:rPr>
        <w:noProof/>
      </w:rPr>
      <w:drawing>
        <wp:inline distT="0" distB="0" distL="0" distR="0">
          <wp:extent cx="7885587" cy="103528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M-Kit-banner.jpg"/>
                  <pic:cNvPicPr/>
                </pic:nvPicPr>
                <pic:blipFill>
                  <a:blip r:embed="rId1">
                    <a:extLst>
                      <a:ext uri="{28A0092B-C50C-407E-A947-70E740481C1C}">
                        <a14:useLocalDpi xmlns:a14="http://schemas.microsoft.com/office/drawing/2010/main" val="0"/>
                      </a:ext>
                    </a:extLst>
                  </a:blip>
                  <a:stretch>
                    <a:fillRect/>
                  </a:stretch>
                </pic:blipFill>
                <pic:spPr>
                  <a:xfrm>
                    <a:off x="0" y="0"/>
                    <a:ext cx="7885587" cy="10352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05" w:rsidRDefault="00C77D4C">
    <w:pPr>
      <w:pStyle w:val="Header"/>
    </w:pPr>
    <w:r>
      <w:rPr>
        <w:noProof/>
      </w:rPr>
      <w:pict w14:anchorId="1966E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12pt;height:11in;z-index:-251656192;mso-wrap-edited:f;mso-position-horizontal:center;mso-position-horizontal-relative:margin;mso-position-vertical:center;mso-position-vertical-relative:margin" wrapcoords="-26 0 -26 21580 21600 21580 21600 0 -26 0">
          <v:imagedata r:id="rId1" o:title="INT_LV16_1609264_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5532E"/>
    <w:multiLevelType w:val="multilevel"/>
    <w:tmpl w:val="AB66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C1374F"/>
    <w:multiLevelType w:val="hybridMultilevel"/>
    <w:tmpl w:val="0574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B53C8"/>
    <w:multiLevelType w:val="multilevel"/>
    <w:tmpl w:val="E78E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2F1B00"/>
    <w:multiLevelType w:val="multilevel"/>
    <w:tmpl w:val="0008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D05"/>
    <w:rsid w:val="00000760"/>
    <w:rsid w:val="00023175"/>
    <w:rsid w:val="000477CB"/>
    <w:rsid w:val="00062CEC"/>
    <w:rsid w:val="00072117"/>
    <w:rsid w:val="00090040"/>
    <w:rsid w:val="00090E2B"/>
    <w:rsid w:val="00091D7E"/>
    <w:rsid w:val="000B1C33"/>
    <w:rsid w:val="000C4BBC"/>
    <w:rsid w:val="000D2FBB"/>
    <w:rsid w:val="00124506"/>
    <w:rsid w:val="001454FB"/>
    <w:rsid w:val="0017591D"/>
    <w:rsid w:val="00180EE3"/>
    <w:rsid w:val="001961A3"/>
    <w:rsid w:val="001968E0"/>
    <w:rsid w:val="001C7497"/>
    <w:rsid w:val="001E28CA"/>
    <w:rsid w:val="001F64AC"/>
    <w:rsid w:val="00211976"/>
    <w:rsid w:val="002120B0"/>
    <w:rsid w:val="002159CC"/>
    <w:rsid w:val="002223E2"/>
    <w:rsid w:val="00281426"/>
    <w:rsid w:val="002B3CDA"/>
    <w:rsid w:val="002C4EBB"/>
    <w:rsid w:val="002E2A14"/>
    <w:rsid w:val="002E5FDF"/>
    <w:rsid w:val="002F03A2"/>
    <w:rsid w:val="002F1879"/>
    <w:rsid w:val="002F24A0"/>
    <w:rsid w:val="002F2692"/>
    <w:rsid w:val="002F3693"/>
    <w:rsid w:val="00327E26"/>
    <w:rsid w:val="00345CFF"/>
    <w:rsid w:val="00346723"/>
    <w:rsid w:val="003577EF"/>
    <w:rsid w:val="00363E9D"/>
    <w:rsid w:val="00387BAB"/>
    <w:rsid w:val="003A330F"/>
    <w:rsid w:val="003B2624"/>
    <w:rsid w:val="003C35FD"/>
    <w:rsid w:val="0040148B"/>
    <w:rsid w:val="004120FF"/>
    <w:rsid w:val="004259AB"/>
    <w:rsid w:val="00454519"/>
    <w:rsid w:val="00457750"/>
    <w:rsid w:val="00460196"/>
    <w:rsid w:val="004712D6"/>
    <w:rsid w:val="004D7F6D"/>
    <w:rsid w:val="004E6995"/>
    <w:rsid w:val="004F3FB5"/>
    <w:rsid w:val="004F42F5"/>
    <w:rsid w:val="005010E9"/>
    <w:rsid w:val="005166E9"/>
    <w:rsid w:val="0052685D"/>
    <w:rsid w:val="00532877"/>
    <w:rsid w:val="00541E12"/>
    <w:rsid w:val="005626E6"/>
    <w:rsid w:val="00566548"/>
    <w:rsid w:val="005B0F5D"/>
    <w:rsid w:val="005B40FA"/>
    <w:rsid w:val="005B5705"/>
    <w:rsid w:val="005C7856"/>
    <w:rsid w:val="006166FE"/>
    <w:rsid w:val="0062276F"/>
    <w:rsid w:val="006370A0"/>
    <w:rsid w:val="006705EF"/>
    <w:rsid w:val="00671D2B"/>
    <w:rsid w:val="006A5248"/>
    <w:rsid w:val="006B1240"/>
    <w:rsid w:val="006B63EC"/>
    <w:rsid w:val="006F0DA1"/>
    <w:rsid w:val="00765A34"/>
    <w:rsid w:val="007961F0"/>
    <w:rsid w:val="007A73C1"/>
    <w:rsid w:val="007C224F"/>
    <w:rsid w:val="007F0061"/>
    <w:rsid w:val="008106C2"/>
    <w:rsid w:val="00836062"/>
    <w:rsid w:val="00860F86"/>
    <w:rsid w:val="008660CF"/>
    <w:rsid w:val="008A5B9A"/>
    <w:rsid w:val="008F0F60"/>
    <w:rsid w:val="00915DF0"/>
    <w:rsid w:val="00933C1A"/>
    <w:rsid w:val="00964F16"/>
    <w:rsid w:val="009B5785"/>
    <w:rsid w:val="009D28E5"/>
    <w:rsid w:val="009D4E15"/>
    <w:rsid w:val="009D560E"/>
    <w:rsid w:val="009F4310"/>
    <w:rsid w:val="00A13329"/>
    <w:rsid w:val="00A14C97"/>
    <w:rsid w:val="00A2641D"/>
    <w:rsid w:val="00A26DC3"/>
    <w:rsid w:val="00A83FB8"/>
    <w:rsid w:val="00A91321"/>
    <w:rsid w:val="00AB4000"/>
    <w:rsid w:val="00AC7B7E"/>
    <w:rsid w:val="00AF5F2D"/>
    <w:rsid w:val="00B117C6"/>
    <w:rsid w:val="00B308BF"/>
    <w:rsid w:val="00B31426"/>
    <w:rsid w:val="00B373C3"/>
    <w:rsid w:val="00B46B68"/>
    <w:rsid w:val="00B60A42"/>
    <w:rsid w:val="00B6315A"/>
    <w:rsid w:val="00BB5EF0"/>
    <w:rsid w:val="00BC5015"/>
    <w:rsid w:val="00BD1FA2"/>
    <w:rsid w:val="00BE4E8D"/>
    <w:rsid w:val="00C23A8B"/>
    <w:rsid w:val="00C33F72"/>
    <w:rsid w:val="00C42218"/>
    <w:rsid w:val="00C507CB"/>
    <w:rsid w:val="00C5543C"/>
    <w:rsid w:val="00C62F7B"/>
    <w:rsid w:val="00C77D4C"/>
    <w:rsid w:val="00C803DD"/>
    <w:rsid w:val="00C85167"/>
    <w:rsid w:val="00CB2639"/>
    <w:rsid w:val="00CD4BC3"/>
    <w:rsid w:val="00CE1023"/>
    <w:rsid w:val="00CF3A8E"/>
    <w:rsid w:val="00D04DDD"/>
    <w:rsid w:val="00D12158"/>
    <w:rsid w:val="00D43C3C"/>
    <w:rsid w:val="00D524AF"/>
    <w:rsid w:val="00D72D8F"/>
    <w:rsid w:val="00DB0769"/>
    <w:rsid w:val="00DD371B"/>
    <w:rsid w:val="00DD4FB5"/>
    <w:rsid w:val="00DD78EE"/>
    <w:rsid w:val="00DF3368"/>
    <w:rsid w:val="00DF5AE8"/>
    <w:rsid w:val="00E00FA3"/>
    <w:rsid w:val="00E014E5"/>
    <w:rsid w:val="00E4477A"/>
    <w:rsid w:val="00E60895"/>
    <w:rsid w:val="00E65B77"/>
    <w:rsid w:val="00E969CB"/>
    <w:rsid w:val="00EA1AED"/>
    <w:rsid w:val="00EA43A1"/>
    <w:rsid w:val="00EC2EC2"/>
    <w:rsid w:val="00ED7EBF"/>
    <w:rsid w:val="00EE3787"/>
    <w:rsid w:val="00F460E0"/>
    <w:rsid w:val="00F5048B"/>
    <w:rsid w:val="00F5158C"/>
    <w:rsid w:val="00F64C0C"/>
    <w:rsid w:val="00F73066"/>
    <w:rsid w:val="00F73989"/>
    <w:rsid w:val="00FA393F"/>
    <w:rsid w:val="00FD7C3D"/>
    <w:rsid w:val="00FF0D05"/>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A1AED"/>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E102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D05"/>
    <w:pPr>
      <w:tabs>
        <w:tab w:val="center" w:pos="4680"/>
        <w:tab w:val="right" w:pos="9360"/>
      </w:tabs>
    </w:pPr>
  </w:style>
  <w:style w:type="character" w:customStyle="1" w:styleId="HeaderChar">
    <w:name w:val="Header Char"/>
    <w:basedOn w:val="DefaultParagraphFont"/>
    <w:link w:val="Header"/>
    <w:uiPriority w:val="99"/>
    <w:rsid w:val="00FF0D05"/>
  </w:style>
  <w:style w:type="paragraph" w:styleId="Footer">
    <w:name w:val="footer"/>
    <w:basedOn w:val="Normal"/>
    <w:link w:val="FooterChar"/>
    <w:uiPriority w:val="99"/>
    <w:unhideWhenUsed/>
    <w:rsid w:val="00FF0D05"/>
    <w:pPr>
      <w:tabs>
        <w:tab w:val="center" w:pos="4680"/>
        <w:tab w:val="right" w:pos="9360"/>
      </w:tabs>
    </w:pPr>
  </w:style>
  <w:style w:type="character" w:customStyle="1" w:styleId="FooterChar">
    <w:name w:val="Footer Char"/>
    <w:basedOn w:val="DefaultParagraphFont"/>
    <w:link w:val="Footer"/>
    <w:uiPriority w:val="99"/>
    <w:rsid w:val="00FF0D05"/>
  </w:style>
  <w:style w:type="character" w:customStyle="1" w:styleId="Heading2Char">
    <w:name w:val="Heading 2 Char"/>
    <w:basedOn w:val="DefaultParagraphFont"/>
    <w:link w:val="Heading2"/>
    <w:uiPriority w:val="9"/>
    <w:semiHidden/>
    <w:rsid w:val="00EA1AED"/>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EA1AED"/>
    <w:rPr>
      <w:color w:val="0000FF"/>
      <w:u w:val="single"/>
    </w:rPr>
  </w:style>
  <w:style w:type="paragraph" w:styleId="NormalWeb">
    <w:name w:val="Normal (Web)"/>
    <w:basedOn w:val="Normal"/>
    <w:uiPriority w:val="99"/>
    <w:unhideWhenUsed/>
    <w:rsid w:val="00EA1AED"/>
    <w:pPr>
      <w:spacing w:before="100" w:beforeAutospacing="1" w:after="100" w:afterAutospacing="1"/>
    </w:pPr>
    <w:rPr>
      <w:rFonts w:ascii="Times New Roman" w:eastAsia="Times New Roman" w:hAnsi="Times New Roman" w:cs="Times New Roman"/>
    </w:rPr>
  </w:style>
  <w:style w:type="paragraph" w:customStyle="1" w:styleId="large">
    <w:name w:val="large"/>
    <w:basedOn w:val="Normal"/>
    <w:rsid w:val="00EA1AED"/>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A1AED"/>
    <w:rPr>
      <w:i/>
      <w:iCs/>
    </w:rPr>
  </w:style>
  <w:style w:type="character" w:styleId="Strong">
    <w:name w:val="Strong"/>
    <w:basedOn w:val="DefaultParagraphFont"/>
    <w:uiPriority w:val="22"/>
    <w:qFormat/>
    <w:rsid w:val="00EA1AED"/>
    <w:rPr>
      <w:b/>
      <w:bCs/>
    </w:rPr>
  </w:style>
  <w:style w:type="paragraph" w:styleId="ListParagraph">
    <w:name w:val="List Paragraph"/>
    <w:basedOn w:val="Normal"/>
    <w:uiPriority w:val="34"/>
    <w:qFormat/>
    <w:rsid w:val="00EA1AED"/>
    <w:pPr>
      <w:spacing w:after="200" w:line="276" w:lineRule="auto"/>
      <w:ind w:left="720"/>
      <w:contextualSpacing/>
    </w:pPr>
    <w:rPr>
      <w:sz w:val="22"/>
      <w:szCs w:val="22"/>
    </w:rPr>
  </w:style>
  <w:style w:type="table" w:styleId="TableGrid">
    <w:name w:val="Table Grid"/>
    <w:basedOn w:val="TableNormal"/>
    <w:uiPriority w:val="59"/>
    <w:rsid w:val="00EA1A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73C1"/>
    <w:rPr>
      <w:color w:val="954F72" w:themeColor="followedHyperlink"/>
      <w:u w:val="single"/>
    </w:rPr>
  </w:style>
  <w:style w:type="paragraph" w:styleId="BalloonText">
    <w:name w:val="Balloon Text"/>
    <w:basedOn w:val="Normal"/>
    <w:link w:val="BalloonTextChar"/>
    <w:uiPriority w:val="99"/>
    <w:semiHidden/>
    <w:unhideWhenUsed/>
    <w:rsid w:val="002F2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692"/>
    <w:rPr>
      <w:rFonts w:ascii="Segoe UI" w:hAnsi="Segoe UI" w:cs="Segoe UI"/>
      <w:sz w:val="18"/>
      <w:szCs w:val="18"/>
    </w:rPr>
  </w:style>
  <w:style w:type="character" w:customStyle="1" w:styleId="Heading3Char">
    <w:name w:val="Heading 3 Char"/>
    <w:basedOn w:val="DefaultParagraphFont"/>
    <w:link w:val="Heading3"/>
    <w:uiPriority w:val="9"/>
    <w:rsid w:val="00CE1023"/>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B373C3"/>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B373C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B373C3"/>
    <w:pPr>
      <w:numPr>
        <w:ilvl w:val="1"/>
      </w:numPr>
      <w:spacing w:after="160" w:line="259" w:lineRule="auto"/>
    </w:pPr>
    <w:rPr>
      <w:rFonts w:eastAsiaTheme="minorEastAsia" w:cs="Times New Roman"/>
      <w:color w:val="5A5A5A" w:themeColor="text1" w:themeTint="A5"/>
      <w:spacing w:val="15"/>
      <w:sz w:val="22"/>
      <w:szCs w:val="22"/>
    </w:rPr>
  </w:style>
  <w:style w:type="character" w:customStyle="1" w:styleId="SubtitleChar">
    <w:name w:val="Subtitle Char"/>
    <w:basedOn w:val="DefaultParagraphFont"/>
    <w:link w:val="Subtitle"/>
    <w:uiPriority w:val="11"/>
    <w:rsid w:val="00B373C3"/>
    <w:rPr>
      <w:rFonts w:eastAsiaTheme="minorEastAsia" w:cs="Times New Roman"/>
      <w:color w:val="5A5A5A" w:themeColor="text1" w:themeTint="A5"/>
      <w:spacing w:val="15"/>
      <w:sz w:val="22"/>
      <w:szCs w:val="22"/>
    </w:rPr>
  </w:style>
  <w:style w:type="character" w:customStyle="1" w:styleId="ng-binding">
    <w:name w:val="ng-binding"/>
    <w:basedOn w:val="DefaultParagraphFont"/>
    <w:rsid w:val="00964F16"/>
  </w:style>
  <w:style w:type="character" w:customStyle="1" w:styleId="A12">
    <w:name w:val="A12"/>
    <w:uiPriority w:val="99"/>
    <w:rsid w:val="00964F16"/>
    <w:rPr>
      <w:rFonts w:cs="Myriad Pro"/>
      <w:color w:val="00AEE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066909">
      <w:bodyDiv w:val="1"/>
      <w:marLeft w:val="0"/>
      <w:marRight w:val="0"/>
      <w:marTop w:val="0"/>
      <w:marBottom w:val="0"/>
      <w:divBdr>
        <w:top w:val="none" w:sz="0" w:space="0" w:color="auto"/>
        <w:left w:val="none" w:sz="0" w:space="0" w:color="auto"/>
        <w:bottom w:val="none" w:sz="0" w:space="0" w:color="auto"/>
        <w:right w:val="none" w:sz="0" w:space="0" w:color="auto"/>
      </w:divBdr>
    </w:div>
    <w:div w:id="611714821">
      <w:bodyDiv w:val="1"/>
      <w:marLeft w:val="0"/>
      <w:marRight w:val="0"/>
      <w:marTop w:val="0"/>
      <w:marBottom w:val="0"/>
      <w:divBdr>
        <w:top w:val="none" w:sz="0" w:space="0" w:color="auto"/>
        <w:left w:val="none" w:sz="0" w:space="0" w:color="auto"/>
        <w:bottom w:val="none" w:sz="0" w:space="0" w:color="auto"/>
        <w:right w:val="none" w:sz="0" w:space="0" w:color="auto"/>
      </w:divBdr>
    </w:div>
    <w:div w:id="756362355">
      <w:bodyDiv w:val="1"/>
      <w:marLeft w:val="0"/>
      <w:marRight w:val="0"/>
      <w:marTop w:val="0"/>
      <w:marBottom w:val="0"/>
      <w:divBdr>
        <w:top w:val="none" w:sz="0" w:space="0" w:color="auto"/>
        <w:left w:val="none" w:sz="0" w:space="0" w:color="auto"/>
        <w:bottom w:val="none" w:sz="0" w:space="0" w:color="auto"/>
        <w:right w:val="none" w:sz="0" w:space="0" w:color="auto"/>
      </w:divBdr>
    </w:div>
    <w:div w:id="946811206">
      <w:bodyDiv w:val="1"/>
      <w:marLeft w:val="0"/>
      <w:marRight w:val="0"/>
      <w:marTop w:val="0"/>
      <w:marBottom w:val="0"/>
      <w:divBdr>
        <w:top w:val="none" w:sz="0" w:space="0" w:color="auto"/>
        <w:left w:val="none" w:sz="0" w:space="0" w:color="auto"/>
        <w:bottom w:val="none" w:sz="0" w:space="0" w:color="auto"/>
        <w:right w:val="none" w:sz="0" w:space="0" w:color="auto"/>
      </w:divBdr>
    </w:div>
    <w:div w:id="961690081">
      <w:bodyDiv w:val="1"/>
      <w:marLeft w:val="0"/>
      <w:marRight w:val="0"/>
      <w:marTop w:val="0"/>
      <w:marBottom w:val="0"/>
      <w:divBdr>
        <w:top w:val="none" w:sz="0" w:space="0" w:color="auto"/>
        <w:left w:val="none" w:sz="0" w:space="0" w:color="auto"/>
        <w:bottom w:val="none" w:sz="0" w:space="0" w:color="auto"/>
        <w:right w:val="none" w:sz="0" w:space="0" w:color="auto"/>
      </w:divBdr>
    </w:div>
    <w:div w:id="1465465999">
      <w:bodyDiv w:val="1"/>
      <w:marLeft w:val="0"/>
      <w:marRight w:val="0"/>
      <w:marTop w:val="0"/>
      <w:marBottom w:val="0"/>
      <w:divBdr>
        <w:top w:val="none" w:sz="0" w:space="0" w:color="auto"/>
        <w:left w:val="none" w:sz="0" w:space="0" w:color="auto"/>
        <w:bottom w:val="none" w:sz="0" w:space="0" w:color="auto"/>
        <w:right w:val="none" w:sz="0" w:space="0" w:color="auto"/>
      </w:divBdr>
    </w:div>
    <w:div w:id="1589845980">
      <w:bodyDiv w:val="1"/>
      <w:marLeft w:val="0"/>
      <w:marRight w:val="0"/>
      <w:marTop w:val="0"/>
      <w:marBottom w:val="0"/>
      <w:divBdr>
        <w:top w:val="none" w:sz="0" w:space="0" w:color="auto"/>
        <w:left w:val="none" w:sz="0" w:space="0" w:color="auto"/>
        <w:bottom w:val="none" w:sz="0" w:space="0" w:color="auto"/>
        <w:right w:val="none" w:sz="0" w:space="0" w:color="auto"/>
      </w:divBdr>
    </w:div>
    <w:div w:id="1945842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miexporeg@ubm.com" TargetMode="External"/><Relationship Id="rId13" Type="http://schemas.openxmlformats.org/officeDocument/2006/relationships/hyperlink" Target="http://www.icmi.com/Contact-Center-Expo-Conference/Conference/Site-Tours" TargetMode="External"/><Relationship Id="rId18" Type="http://schemas.openxmlformats.org/officeDocument/2006/relationships/hyperlink" Target="http://www.icmi.com/Contact-Center-Expo-Conference/Program/Sessions/Drive-Customer-Experience" TargetMode="External"/><Relationship Id="rId26" Type="http://schemas.openxmlformats.org/officeDocument/2006/relationships/image" Target="media/image2.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icmi.com/Contact-Center-Expo-Conference/Program/Sessions/Maximize-Productivity" TargetMode="External"/><Relationship Id="rId34" Type="http://schemas.openxmlformats.org/officeDocument/2006/relationships/hyperlink" Target="http://www.icmi.com/Landings/Campaign/Event/CCExpo18-Brochure-Download" TargetMode="External"/><Relationship Id="rId7" Type="http://schemas.openxmlformats.org/officeDocument/2006/relationships/endnotes" Target="endnotes.xml"/><Relationship Id="rId12" Type="http://schemas.openxmlformats.org/officeDocument/2006/relationships/hyperlink" Target="http://www.icmi.com/Contact-Center-Expo-Conference/Program/Half-day-Workshops" TargetMode="External"/><Relationship Id="rId17" Type="http://schemas.openxmlformats.org/officeDocument/2006/relationships/hyperlink" Target="http://www.icmi.com/Contact-Center-Expo-Conference/Program/Sessions/Boost-Your-Culture" TargetMode="External"/><Relationship Id="rId25" Type="http://schemas.openxmlformats.org/officeDocument/2006/relationships/hyperlink" Target="http://www.icmi.com/Contact-Center-Expo-Conference/Program/Site-Tours" TargetMode="External"/><Relationship Id="rId33" Type="http://schemas.openxmlformats.org/officeDocument/2006/relationships/hyperlink" Target="http://www.icmi.com/Contact-Center-Expo"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icmi.com/Contact-Center-Expo-Conference/Program/Sessions/Achieve-Metrics-Nirvana" TargetMode="External"/><Relationship Id="rId20" Type="http://schemas.openxmlformats.org/officeDocument/2006/relationships/hyperlink" Target="http://www.icmi.com/Contact-Center-Expo-Conference/Program/Sessions/Executive-Perspectives"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mi.com/Contact-Center-Expo-Conference/Program/Sessions/Maximize-Productivity"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mi.com/Contact-Center-Expo-Conference/Program/Keynote-Presentations" TargetMode="External"/><Relationship Id="rId23" Type="http://schemas.openxmlformats.org/officeDocument/2006/relationships/hyperlink" Target="http://www.icmi.com/Contact-Center-Expo-Conference/Program/Case-Studies" TargetMode="External"/><Relationship Id="rId28" Type="http://schemas.openxmlformats.org/officeDocument/2006/relationships/image" Target="media/image4.png"/><Relationship Id="rId36" Type="http://schemas.openxmlformats.org/officeDocument/2006/relationships/image" Target="media/image10.jpeg"/><Relationship Id="rId10" Type="http://schemas.openxmlformats.org/officeDocument/2006/relationships/hyperlink" Target="http://www.icmi.com/Contact-Center-Expo-Conference" TargetMode="External"/><Relationship Id="rId19" Type="http://schemas.openxmlformats.org/officeDocument/2006/relationships/hyperlink" Target="http://www.icmi.com/Contact-Center-Expo-Conference/Program/Sessions/Elevate-Your-Leadership"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ICMI.com/CCExpo" TargetMode="External"/><Relationship Id="rId14" Type="http://schemas.openxmlformats.org/officeDocument/2006/relationships/hyperlink" Target="http://www.icmi.com/Contact-Center-Expo-Conference/Program/Case-Studies" TargetMode="External"/><Relationship Id="rId22" Type="http://schemas.openxmlformats.org/officeDocument/2006/relationships/hyperlink" Target="http://www.icmi.com/Contact-Center-Expo-Conference/Program/Sessions/Optimize-Technology"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F2106-1F41-4113-830C-237225B8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Quigley</dc:creator>
  <cp:keywords/>
  <dc:description/>
  <cp:lastModifiedBy>Sandra Kemp</cp:lastModifiedBy>
  <cp:revision>3</cp:revision>
  <cp:lastPrinted>2017-01-30T21:59:00Z</cp:lastPrinted>
  <dcterms:created xsi:type="dcterms:W3CDTF">2018-01-12T14:47:00Z</dcterms:created>
  <dcterms:modified xsi:type="dcterms:W3CDTF">2018-02-13T19:46:00Z</dcterms:modified>
</cp:coreProperties>
</file>