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B5" w:rsidRDefault="004F3FB5"/>
    <w:p w:rsidR="00EA1AED" w:rsidRDefault="00EA1AED" w:rsidP="00EA1AED"/>
    <w:p w:rsidR="00EA1AED" w:rsidRPr="009710E4" w:rsidRDefault="007A73C1" w:rsidP="00EA1AED">
      <w:pPr>
        <w:pStyle w:val="NormalWeb"/>
        <w:spacing w:before="0" w:beforeAutospacing="0" w:after="200" w:afterAutospacing="0"/>
        <w:jc w:val="center"/>
        <w:rPr>
          <w:rFonts w:ascii="Century Gothic" w:hAnsi="Century Gothic"/>
          <w:sz w:val="22"/>
          <w:szCs w:val="22"/>
        </w:rPr>
      </w:pPr>
      <w:r>
        <w:rPr>
          <w:rFonts w:ascii="Century Gothic" w:hAnsi="Century Gothic"/>
          <w:b/>
          <w:bCs/>
          <w:color w:val="000000"/>
          <w:sz w:val="22"/>
          <w:szCs w:val="22"/>
        </w:rPr>
        <w:t>Contact Center Expo &amp; Conference</w:t>
      </w:r>
      <w:r w:rsidR="00EA1AED" w:rsidRPr="009710E4">
        <w:rPr>
          <w:rFonts w:ascii="Century Gothic" w:hAnsi="Century Gothic"/>
          <w:b/>
          <w:bCs/>
          <w:color w:val="000000"/>
          <w:sz w:val="22"/>
          <w:szCs w:val="22"/>
        </w:rPr>
        <w:t xml:space="preserve"> 2017</w:t>
      </w:r>
      <w:r>
        <w:rPr>
          <w:rFonts w:ascii="Century Gothic" w:hAnsi="Century Gothic"/>
          <w:b/>
          <w:bCs/>
          <w:color w:val="000000"/>
          <w:sz w:val="22"/>
          <w:szCs w:val="22"/>
        </w:rPr>
        <w:t xml:space="preserve"> </w:t>
      </w:r>
      <w:r w:rsidR="00EA1AED" w:rsidRPr="009710E4">
        <w:rPr>
          <w:rFonts w:ascii="Century Gothic" w:hAnsi="Century Gothic"/>
          <w:b/>
          <w:bCs/>
          <w:color w:val="000000"/>
          <w:sz w:val="22"/>
          <w:szCs w:val="22"/>
        </w:rPr>
        <w:t xml:space="preserve">— Business Justification Toolkit </w:t>
      </w:r>
    </w:p>
    <w:p w:rsidR="00EA1AED" w:rsidRPr="009710E4" w:rsidRDefault="00EA1AED" w:rsidP="00EA1AED">
      <w:pPr>
        <w:rPr>
          <w:rFonts w:ascii="Century Gothic" w:hAnsi="Century Gothic"/>
          <w:sz w:val="22"/>
          <w:szCs w:val="22"/>
        </w:rPr>
      </w:pPr>
    </w:p>
    <w:p w:rsidR="00EA1AED" w:rsidRPr="009710E4" w:rsidRDefault="00EA1AED" w:rsidP="00EA1AED">
      <w:pPr>
        <w:pStyle w:val="NormalWeb"/>
        <w:spacing w:before="0" w:beforeAutospacing="0" w:after="200" w:afterAutospacing="0"/>
        <w:jc w:val="center"/>
        <w:rPr>
          <w:rFonts w:ascii="Century Gothic" w:hAnsi="Century Gothic"/>
          <w:sz w:val="22"/>
          <w:szCs w:val="22"/>
        </w:rPr>
      </w:pPr>
      <w:r w:rsidRPr="009710E4">
        <w:rPr>
          <w:rFonts w:ascii="Century Gothic" w:hAnsi="Century Gothic"/>
          <w:b/>
          <w:bCs/>
          <w:color w:val="000000"/>
          <w:sz w:val="22"/>
          <w:szCs w:val="22"/>
        </w:rPr>
        <w:t>Everything You and Your Manager Need to Know</w:t>
      </w:r>
    </w:p>
    <w:p w:rsidR="007A73C1" w:rsidRDefault="00EA1AED" w:rsidP="00EA1AED">
      <w:pPr>
        <w:pStyle w:val="NormalWeb"/>
        <w:spacing w:beforeAutospacing="0" w:afterAutospacing="0"/>
        <w:rPr>
          <w:rFonts w:ascii="Century Gothic" w:hAnsi="Century Gothic"/>
          <w:color w:val="000000"/>
          <w:sz w:val="22"/>
          <w:szCs w:val="22"/>
        </w:rPr>
      </w:pPr>
      <w:r w:rsidRPr="009710E4">
        <w:rPr>
          <w:rFonts w:ascii="Century Gothic" w:hAnsi="Century Gothic"/>
          <w:color w:val="000000"/>
          <w:sz w:val="22"/>
          <w:szCs w:val="22"/>
        </w:rPr>
        <w:t>Over f</w:t>
      </w:r>
      <w:r w:rsidR="007A73C1">
        <w:rPr>
          <w:rFonts w:ascii="Century Gothic" w:hAnsi="Century Gothic"/>
          <w:color w:val="000000"/>
          <w:sz w:val="22"/>
          <w:szCs w:val="22"/>
        </w:rPr>
        <w:t>our</w:t>
      </w:r>
      <w:r w:rsidRPr="009710E4">
        <w:rPr>
          <w:rFonts w:ascii="Century Gothic" w:hAnsi="Century Gothic"/>
          <w:color w:val="000000"/>
          <w:sz w:val="22"/>
          <w:szCs w:val="22"/>
        </w:rPr>
        <w:t xml:space="preserve"> days at </w:t>
      </w:r>
      <w:r w:rsidR="007A73C1">
        <w:rPr>
          <w:rFonts w:ascii="Century Gothic" w:hAnsi="Century Gothic"/>
          <w:color w:val="000000"/>
          <w:sz w:val="22"/>
          <w:szCs w:val="22"/>
        </w:rPr>
        <w:t>ICMI Contact Center Expo &amp; Conference</w:t>
      </w:r>
      <w:r w:rsidRPr="009710E4">
        <w:rPr>
          <w:rFonts w:ascii="Century Gothic" w:hAnsi="Century Gothic"/>
          <w:color w:val="000000"/>
          <w:sz w:val="22"/>
          <w:szCs w:val="22"/>
        </w:rPr>
        <w:t xml:space="preserve">, thousands of </w:t>
      </w:r>
      <w:r w:rsidR="007A73C1">
        <w:rPr>
          <w:rFonts w:ascii="Century Gothic" w:hAnsi="Century Gothic"/>
          <w:color w:val="000000"/>
          <w:sz w:val="22"/>
          <w:szCs w:val="22"/>
        </w:rPr>
        <w:t>customer service</w:t>
      </w:r>
      <w:r w:rsidRPr="009710E4">
        <w:rPr>
          <w:rFonts w:ascii="Century Gothic" w:hAnsi="Century Gothic"/>
          <w:color w:val="000000"/>
          <w:sz w:val="22"/>
          <w:szCs w:val="22"/>
        </w:rPr>
        <w:t xml:space="preserve"> professionals will discover the most current and cutting-edge technology innovations and strategies to drive their organizations' success in the areas of </w:t>
      </w:r>
      <w:r w:rsidR="007A73C1">
        <w:rPr>
          <w:rFonts w:ascii="Century Gothic" w:hAnsi="Century Gothic"/>
          <w:color w:val="000000"/>
          <w:sz w:val="22"/>
          <w:szCs w:val="22"/>
        </w:rPr>
        <w:t xml:space="preserve">customer experience, workforce optimization, </w:t>
      </w:r>
      <w:proofErr w:type="spellStart"/>
      <w:r w:rsidR="007A73C1">
        <w:rPr>
          <w:rFonts w:ascii="Century Gothic" w:hAnsi="Century Gothic"/>
          <w:color w:val="000000"/>
          <w:sz w:val="22"/>
          <w:szCs w:val="22"/>
        </w:rPr>
        <w:t>omnichannel</w:t>
      </w:r>
      <w:proofErr w:type="spellEnd"/>
      <w:r w:rsidR="007A73C1">
        <w:rPr>
          <w:rFonts w:ascii="Century Gothic" w:hAnsi="Century Gothic"/>
          <w:color w:val="000000"/>
          <w:sz w:val="22"/>
          <w:szCs w:val="22"/>
        </w:rPr>
        <w:t xml:space="preserve"> best practices, metrics, employee engagement, and future trends in customer service.</w:t>
      </w:r>
    </w:p>
    <w:p w:rsidR="00F5048B" w:rsidRDefault="00F5048B" w:rsidP="00EA1AED">
      <w:pPr>
        <w:pStyle w:val="NormalWeb"/>
        <w:spacing w:beforeAutospacing="0" w:afterAutospacing="0"/>
        <w:rPr>
          <w:rFonts w:ascii="Century Gothic" w:hAnsi="Century Gothic"/>
          <w:sz w:val="22"/>
          <w:szCs w:val="22"/>
        </w:rPr>
      </w:pPr>
      <w:r w:rsidRPr="00F5048B">
        <w:rPr>
          <w:rFonts w:ascii="Century Gothic" w:hAnsi="Century Gothic"/>
          <w:sz w:val="22"/>
          <w:szCs w:val="22"/>
        </w:rPr>
        <w:t>We’re in a new era of customer experiences that’s placing demands on organizations like never before. For contact center leaders, the importance of leveraging the right technologies, delivering service in the most effective channels, and balancing people, processes, and automation is at an all-time high</w:t>
      </w:r>
      <w:r>
        <w:rPr>
          <w:rFonts w:ascii="Century Gothic" w:hAnsi="Century Gothic"/>
          <w:sz w:val="22"/>
          <w:szCs w:val="22"/>
        </w:rPr>
        <w:t>.</w:t>
      </w:r>
    </w:p>
    <w:p w:rsidR="000B1C33" w:rsidRDefault="00EA1AED" w:rsidP="00F5048B">
      <w:pPr>
        <w:pStyle w:val="NormalWeb"/>
        <w:spacing w:beforeAutospacing="0" w:afterAutospacing="0"/>
        <w:rPr>
          <w:rFonts w:ascii="Century Gothic" w:hAnsi="Century Gothic"/>
          <w:sz w:val="22"/>
          <w:szCs w:val="22"/>
        </w:rPr>
      </w:pPr>
      <w:r w:rsidRPr="009710E4">
        <w:rPr>
          <w:rFonts w:ascii="Century Gothic" w:hAnsi="Century Gothic"/>
          <w:color w:val="000000"/>
          <w:sz w:val="22"/>
          <w:szCs w:val="22"/>
        </w:rPr>
        <w:t xml:space="preserve">From the </w:t>
      </w:r>
      <w:r w:rsidRPr="009710E4">
        <w:rPr>
          <w:rFonts w:ascii="Century Gothic" w:hAnsi="Century Gothic"/>
          <w:sz w:val="22"/>
          <w:szCs w:val="22"/>
        </w:rPr>
        <w:t>keynotes</w:t>
      </w:r>
      <w:r w:rsidRPr="009710E4">
        <w:rPr>
          <w:rFonts w:ascii="Century Gothic" w:hAnsi="Century Gothic"/>
          <w:color w:val="000000"/>
          <w:sz w:val="22"/>
          <w:szCs w:val="22"/>
        </w:rPr>
        <w:t xml:space="preserve"> to the </w:t>
      </w:r>
      <w:hyperlink r:id="rId8" w:history="1">
        <w:r w:rsidR="007A73C1">
          <w:rPr>
            <w:rStyle w:val="Hyperlink"/>
            <w:rFonts w:ascii="Century Gothic" w:eastAsiaTheme="majorEastAsia" w:hAnsi="Century Gothic"/>
            <w:sz w:val="22"/>
            <w:szCs w:val="22"/>
          </w:rPr>
          <w:t>seven</w:t>
        </w:r>
        <w:r w:rsidRPr="009710E4">
          <w:rPr>
            <w:rStyle w:val="Hyperlink"/>
            <w:rFonts w:ascii="Century Gothic" w:eastAsiaTheme="majorEastAsia" w:hAnsi="Century Gothic"/>
            <w:sz w:val="22"/>
            <w:szCs w:val="22"/>
          </w:rPr>
          <w:t xml:space="preserve"> track</w:t>
        </w:r>
      </w:hyperlink>
      <w:r w:rsidRPr="009710E4">
        <w:rPr>
          <w:rFonts w:ascii="Century Gothic" w:hAnsi="Century Gothic"/>
          <w:color w:val="000000"/>
          <w:sz w:val="22"/>
          <w:szCs w:val="22"/>
        </w:rPr>
        <w:t xml:space="preserve"> topics to the events in the </w:t>
      </w:r>
      <w:hyperlink r:id="rId9" w:history="1">
        <w:r w:rsidR="007A73C1">
          <w:rPr>
            <w:rStyle w:val="Hyperlink"/>
            <w:rFonts w:ascii="Century Gothic" w:eastAsiaTheme="majorEastAsia" w:hAnsi="Century Gothic"/>
            <w:sz w:val="22"/>
            <w:szCs w:val="22"/>
          </w:rPr>
          <w:t>Expo Hall</w:t>
        </w:r>
      </w:hyperlink>
      <w:r w:rsidRPr="009710E4">
        <w:rPr>
          <w:rFonts w:ascii="Century Gothic" w:hAnsi="Century Gothic"/>
          <w:color w:val="000000"/>
          <w:sz w:val="22"/>
          <w:szCs w:val="22"/>
        </w:rPr>
        <w:t xml:space="preserve">, </w:t>
      </w:r>
      <w:r w:rsidR="000B1C33">
        <w:rPr>
          <w:rFonts w:ascii="Century Gothic" w:hAnsi="Century Gothic"/>
          <w:color w:val="000000"/>
          <w:sz w:val="22"/>
          <w:szCs w:val="22"/>
        </w:rPr>
        <w:t>you’ll</w:t>
      </w:r>
      <w:r w:rsidR="00F5048B">
        <w:rPr>
          <w:rFonts w:ascii="Century Gothic" w:hAnsi="Century Gothic"/>
          <w:color w:val="000000"/>
          <w:sz w:val="22"/>
          <w:szCs w:val="22"/>
        </w:rPr>
        <w:t xml:space="preserve"> </w:t>
      </w:r>
      <w:r w:rsidR="000B1C33">
        <w:rPr>
          <w:rFonts w:ascii="Century Gothic" w:hAnsi="Century Gothic"/>
          <w:sz w:val="22"/>
          <w:szCs w:val="22"/>
        </w:rPr>
        <w:t>learn</w:t>
      </w:r>
      <w:r w:rsidR="00F5048B" w:rsidRPr="00F5048B">
        <w:rPr>
          <w:rFonts w:ascii="Century Gothic" w:hAnsi="Century Gothic"/>
          <w:sz w:val="22"/>
          <w:szCs w:val="22"/>
        </w:rPr>
        <w:t xml:space="preserve"> the tips, tricks, and best practices that </w:t>
      </w:r>
      <w:r w:rsidR="000B1C33">
        <w:rPr>
          <w:rFonts w:ascii="Century Gothic" w:hAnsi="Century Gothic"/>
          <w:sz w:val="22"/>
          <w:szCs w:val="22"/>
        </w:rPr>
        <w:t xml:space="preserve">will </w:t>
      </w:r>
      <w:r w:rsidR="000B1C33">
        <w:rPr>
          <w:rFonts w:ascii="Century Gothic" w:hAnsi="Century Gothic"/>
          <w:color w:val="000000"/>
          <w:sz w:val="22"/>
          <w:szCs w:val="22"/>
        </w:rPr>
        <w:t xml:space="preserve">get your company in front of the </w:t>
      </w:r>
      <w:r w:rsidR="000B1C33" w:rsidRPr="009710E4">
        <w:rPr>
          <w:rFonts w:ascii="Century Gothic" w:hAnsi="Century Gothic"/>
          <w:color w:val="000000"/>
          <w:sz w:val="22"/>
          <w:szCs w:val="22"/>
        </w:rPr>
        <w:t>transformation</w:t>
      </w:r>
      <w:r w:rsidR="000B1C33">
        <w:rPr>
          <w:rFonts w:ascii="Century Gothic" w:hAnsi="Century Gothic"/>
          <w:color w:val="000000"/>
          <w:sz w:val="22"/>
          <w:szCs w:val="22"/>
        </w:rPr>
        <w:t>s</w:t>
      </w:r>
      <w:r w:rsidR="000B1C33" w:rsidRPr="009710E4">
        <w:rPr>
          <w:rFonts w:ascii="Century Gothic" w:hAnsi="Century Gothic"/>
          <w:color w:val="000000"/>
          <w:sz w:val="22"/>
          <w:szCs w:val="22"/>
        </w:rPr>
        <w:t xml:space="preserve"> </w:t>
      </w:r>
      <w:r w:rsidR="000B1C33">
        <w:rPr>
          <w:rFonts w:ascii="Century Gothic" w:hAnsi="Century Gothic"/>
          <w:color w:val="000000"/>
          <w:sz w:val="22"/>
          <w:szCs w:val="22"/>
        </w:rPr>
        <w:t>taking place in the contact center</w:t>
      </w:r>
      <w:r w:rsidR="000B1C33" w:rsidRPr="009710E4">
        <w:rPr>
          <w:rFonts w:ascii="Century Gothic" w:hAnsi="Century Gothic"/>
          <w:color w:val="000000"/>
          <w:sz w:val="22"/>
          <w:szCs w:val="22"/>
        </w:rPr>
        <w:t xml:space="preserve"> industry</w:t>
      </w:r>
      <w:r w:rsidR="000B1C33">
        <w:rPr>
          <w:rFonts w:ascii="Century Gothic" w:hAnsi="Century Gothic"/>
          <w:color w:val="000000"/>
          <w:sz w:val="22"/>
          <w:szCs w:val="22"/>
        </w:rPr>
        <w:t xml:space="preserve"> and ensure that your organization delivers </w:t>
      </w:r>
      <w:r w:rsidR="000B1C33" w:rsidRPr="00F5048B">
        <w:rPr>
          <w:rFonts w:ascii="Century Gothic" w:hAnsi="Century Gothic"/>
          <w:sz w:val="22"/>
          <w:szCs w:val="22"/>
        </w:rPr>
        <w:t xml:space="preserve">exceptional customer experiences in </w:t>
      </w:r>
      <w:r w:rsidR="000B1C33">
        <w:rPr>
          <w:rFonts w:ascii="Century Gothic" w:hAnsi="Century Gothic"/>
          <w:sz w:val="22"/>
          <w:szCs w:val="22"/>
        </w:rPr>
        <w:t>this</w:t>
      </w:r>
      <w:r w:rsidR="000B1C33" w:rsidRPr="00F5048B">
        <w:rPr>
          <w:rFonts w:ascii="Century Gothic" w:hAnsi="Century Gothic"/>
          <w:sz w:val="22"/>
          <w:szCs w:val="22"/>
        </w:rPr>
        <w:t xml:space="preserve"> complex and changing world.</w:t>
      </w:r>
    </w:p>
    <w:p w:rsidR="00EA1AED" w:rsidRPr="009710E4" w:rsidRDefault="00EA1AED" w:rsidP="00EA1AED">
      <w:pPr>
        <w:pStyle w:val="NormalWeb"/>
        <w:spacing w:before="0" w:beforeAutospacing="0" w:after="200" w:afterAutospacing="0"/>
        <w:rPr>
          <w:rFonts w:ascii="Century Gothic" w:hAnsi="Century Gothic"/>
          <w:sz w:val="22"/>
          <w:szCs w:val="22"/>
        </w:rPr>
      </w:pPr>
      <w:r w:rsidRPr="009710E4">
        <w:rPr>
          <w:rFonts w:ascii="Century Gothic" w:hAnsi="Century Gothic"/>
          <w:color w:val="000000"/>
          <w:sz w:val="22"/>
          <w:szCs w:val="22"/>
        </w:rPr>
        <w:t xml:space="preserve">We've included a few materials that you can tailor to meet your needs and make things easier for you to get approval to attend </w:t>
      </w:r>
      <w:r w:rsidR="000B1C33">
        <w:rPr>
          <w:rFonts w:ascii="Century Gothic" w:hAnsi="Century Gothic"/>
          <w:color w:val="000000"/>
          <w:sz w:val="22"/>
          <w:szCs w:val="22"/>
        </w:rPr>
        <w:t>Contact Center Expo</w:t>
      </w:r>
      <w:r w:rsidRPr="009710E4">
        <w:rPr>
          <w:rFonts w:ascii="Century Gothic" w:hAnsi="Century Gothic"/>
          <w:color w:val="000000"/>
          <w:sz w:val="22"/>
          <w:szCs w:val="22"/>
        </w:rPr>
        <w:t>, including:</w:t>
      </w:r>
    </w:p>
    <w:p w:rsidR="00EA1AED" w:rsidRPr="009710E4" w:rsidRDefault="00EA1AED" w:rsidP="00EA1AED">
      <w:pPr>
        <w:pStyle w:val="NormalWeb"/>
        <w:numPr>
          <w:ilvl w:val="0"/>
          <w:numId w:val="1"/>
        </w:numPr>
        <w:spacing w:before="0" w:beforeAutospacing="0" w:after="0" w:afterAutospacing="0"/>
        <w:textAlignment w:val="baseline"/>
        <w:rPr>
          <w:rFonts w:ascii="Century Gothic" w:hAnsi="Century Gothic" w:cs="Arial"/>
          <w:color w:val="000000"/>
          <w:sz w:val="22"/>
          <w:szCs w:val="22"/>
        </w:rPr>
      </w:pPr>
      <w:r w:rsidRPr="009710E4">
        <w:rPr>
          <w:rFonts w:ascii="Century Gothic" w:hAnsi="Century Gothic" w:cs="Arial"/>
          <w:color w:val="000000"/>
          <w:sz w:val="22"/>
          <w:szCs w:val="22"/>
        </w:rPr>
        <w:t>A letter template</w:t>
      </w:r>
    </w:p>
    <w:p w:rsidR="00090040" w:rsidRDefault="00090040" w:rsidP="00EA1AED">
      <w:pPr>
        <w:pStyle w:val="NormalWeb"/>
        <w:numPr>
          <w:ilvl w:val="0"/>
          <w:numId w:val="1"/>
        </w:numPr>
        <w:spacing w:before="0" w:beforeAutospacing="0" w:after="0" w:afterAutospacing="0"/>
        <w:textAlignment w:val="baseline"/>
        <w:rPr>
          <w:rFonts w:ascii="Century Gothic" w:hAnsi="Century Gothic" w:cs="Arial"/>
          <w:color w:val="000000"/>
          <w:sz w:val="22"/>
          <w:szCs w:val="22"/>
        </w:rPr>
      </w:pPr>
      <w:r>
        <w:rPr>
          <w:rFonts w:ascii="Century Gothic" w:hAnsi="Century Gothic" w:cs="Arial"/>
          <w:color w:val="000000"/>
          <w:sz w:val="22"/>
          <w:szCs w:val="22"/>
        </w:rPr>
        <w:t>Session track descriptions</w:t>
      </w:r>
    </w:p>
    <w:p w:rsidR="00EA1AED" w:rsidRPr="009710E4" w:rsidRDefault="00EA1AED" w:rsidP="00EA1AED">
      <w:pPr>
        <w:pStyle w:val="NormalWeb"/>
        <w:numPr>
          <w:ilvl w:val="0"/>
          <w:numId w:val="1"/>
        </w:numPr>
        <w:spacing w:before="0" w:beforeAutospacing="0" w:after="0" w:afterAutospacing="0"/>
        <w:textAlignment w:val="baseline"/>
        <w:rPr>
          <w:rFonts w:ascii="Century Gothic" w:hAnsi="Century Gothic" w:cs="Arial"/>
          <w:color w:val="000000"/>
          <w:sz w:val="22"/>
          <w:szCs w:val="22"/>
        </w:rPr>
      </w:pPr>
      <w:r w:rsidRPr="009710E4">
        <w:rPr>
          <w:rFonts w:ascii="Century Gothic" w:hAnsi="Century Gothic" w:cs="Arial"/>
          <w:color w:val="000000"/>
          <w:sz w:val="22"/>
          <w:szCs w:val="22"/>
        </w:rPr>
        <w:t>Schedule</w:t>
      </w:r>
      <w:r w:rsidR="005166E9">
        <w:rPr>
          <w:rFonts w:ascii="Century Gothic" w:hAnsi="Century Gothic" w:cs="Arial"/>
          <w:color w:val="000000"/>
          <w:sz w:val="22"/>
          <w:szCs w:val="22"/>
        </w:rPr>
        <w:t xml:space="preserve"> at a G</w:t>
      </w:r>
      <w:r w:rsidRPr="009710E4">
        <w:rPr>
          <w:rFonts w:ascii="Century Gothic" w:hAnsi="Century Gothic" w:cs="Arial"/>
          <w:color w:val="000000"/>
          <w:sz w:val="22"/>
          <w:szCs w:val="22"/>
        </w:rPr>
        <w:t>lance</w:t>
      </w:r>
    </w:p>
    <w:p w:rsidR="000B1C33" w:rsidRDefault="000B1C33" w:rsidP="00EA1AED">
      <w:pPr>
        <w:pStyle w:val="NormalWeb"/>
        <w:numPr>
          <w:ilvl w:val="0"/>
          <w:numId w:val="1"/>
        </w:numPr>
        <w:spacing w:before="0" w:beforeAutospacing="0" w:after="0" w:afterAutospacing="0"/>
        <w:textAlignment w:val="baseline"/>
        <w:rPr>
          <w:rFonts w:ascii="Century Gothic" w:hAnsi="Century Gothic" w:cs="Arial"/>
          <w:color w:val="000000"/>
          <w:sz w:val="22"/>
          <w:szCs w:val="22"/>
        </w:rPr>
      </w:pPr>
      <w:r>
        <w:rPr>
          <w:rFonts w:ascii="Century Gothic" w:hAnsi="Century Gothic" w:cs="Arial"/>
          <w:color w:val="000000"/>
          <w:sz w:val="22"/>
          <w:szCs w:val="22"/>
        </w:rPr>
        <w:t>Track session summary</w:t>
      </w:r>
    </w:p>
    <w:p w:rsidR="00EA1AED" w:rsidRPr="009710E4" w:rsidRDefault="00EA1AED" w:rsidP="00EA1AED">
      <w:pPr>
        <w:pStyle w:val="NormalWeb"/>
        <w:numPr>
          <w:ilvl w:val="0"/>
          <w:numId w:val="1"/>
        </w:numPr>
        <w:spacing w:before="0" w:beforeAutospacing="0" w:after="0" w:afterAutospacing="0"/>
        <w:textAlignment w:val="baseline"/>
        <w:rPr>
          <w:rFonts w:ascii="Century Gothic" w:hAnsi="Century Gothic" w:cs="Arial"/>
          <w:color w:val="000000"/>
          <w:sz w:val="22"/>
          <w:szCs w:val="22"/>
        </w:rPr>
      </w:pPr>
      <w:r w:rsidRPr="009710E4">
        <w:rPr>
          <w:rFonts w:ascii="Century Gothic" w:hAnsi="Century Gothic" w:cs="Arial"/>
          <w:color w:val="000000"/>
          <w:sz w:val="22"/>
          <w:szCs w:val="22"/>
        </w:rPr>
        <w:t>What the media is saying</w:t>
      </w:r>
    </w:p>
    <w:p w:rsidR="00EA1AED" w:rsidRDefault="00EA1AED" w:rsidP="00EA1AED">
      <w:pPr>
        <w:pStyle w:val="NormalWeb"/>
        <w:numPr>
          <w:ilvl w:val="0"/>
          <w:numId w:val="1"/>
        </w:numPr>
        <w:spacing w:before="0" w:beforeAutospacing="0" w:after="0" w:afterAutospacing="0"/>
        <w:textAlignment w:val="baseline"/>
        <w:rPr>
          <w:rFonts w:ascii="Century Gothic" w:hAnsi="Century Gothic" w:cs="Arial"/>
          <w:color w:val="000000"/>
          <w:sz w:val="22"/>
          <w:szCs w:val="22"/>
        </w:rPr>
      </w:pPr>
      <w:r w:rsidRPr="009710E4">
        <w:rPr>
          <w:rFonts w:ascii="Century Gothic" w:hAnsi="Century Gothic" w:cs="Arial"/>
          <w:color w:val="000000"/>
          <w:sz w:val="22"/>
          <w:szCs w:val="22"/>
        </w:rPr>
        <w:t xml:space="preserve">Who attends </w:t>
      </w:r>
      <w:r w:rsidR="000B1C33">
        <w:rPr>
          <w:rFonts w:ascii="Century Gothic" w:hAnsi="Century Gothic" w:cs="Arial"/>
          <w:color w:val="000000"/>
          <w:sz w:val="22"/>
          <w:szCs w:val="22"/>
        </w:rPr>
        <w:t>Contact Center Expo</w:t>
      </w:r>
    </w:p>
    <w:p w:rsidR="00EA1AED" w:rsidRPr="009710E4" w:rsidRDefault="00EA1AED" w:rsidP="00EA1AED">
      <w:pPr>
        <w:pStyle w:val="NormalWeb"/>
        <w:numPr>
          <w:ilvl w:val="0"/>
          <w:numId w:val="1"/>
        </w:numPr>
        <w:spacing w:before="0" w:beforeAutospacing="0" w:after="200" w:afterAutospacing="0"/>
        <w:textAlignment w:val="baseline"/>
        <w:rPr>
          <w:rFonts w:ascii="Century Gothic" w:hAnsi="Century Gothic" w:cs="Arial"/>
          <w:color w:val="000000"/>
          <w:sz w:val="22"/>
          <w:szCs w:val="22"/>
        </w:rPr>
      </w:pPr>
      <w:r w:rsidRPr="009710E4">
        <w:rPr>
          <w:rFonts w:ascii="Century Gothic" w:hAnsi="Century Gothic" w:cs="Arial"/>
          <w:color w:val="000000"/>
          <w:sz w:val="22"/>
          <w:szCs w:val="22"/>
        </w:rPr>
        <w:t>An expense worksheet</w:t>
      </w:r>
    </w:p>
    <w:p w:rsidR="00EA1AED" w:rsidRPr="009710E4" w:rsidRDefault="00EA1AED" w:rsidP="00EA1AED">
      <w:pPr>
        <w:pStyle w:val="NormalWeb"/>
        <w:spacing w:before="0" w:beforeAutospacing="0" w:after="200" w:afterAutospacing="0"/>
        <w:rPr>
          <w:rFonts w:ascii="Century Gothic" w:hAnsi="Century Gothic"/>
          <w:sz w:val="22"/>
          <w:szCs w:val="22"/>
        </w:rPr>
      </w:pPr>
      <w:r w:rsidRPr="009710E4">
        <w:rPr>
          <w:rFonts w:ascii="Century Gothic" w:hAnsi="Century Gothic"/>
          <w:color w:val="000000"/>
          <w:sz w:val="22"/>
          <w:szCs w:val="22"/>
        </w:rPr>
        <w:t xml:space="preserve">With multiple Conference pass options and </w:t>
      </w:r>
      <w:r w:rsidR="00B46B68">
        <w:rPr>
          <w:rFonts w:ascii="Century Gothic" w:hAnsi="Century Gothic"/>
          <w:color w:val="000000"/>
          <w:sz w:val="22"/>
          <w:szCs w:val="22"/>
        </w:rPr>
        <w:t xml:space="preserve">special monthly </w:t>
      </w:r>
      <w:r w:rsidRPr="009710E4">
        <w:rPr>
          <w:rFonts w:ascii="Century Gothic" w:hAnsi="Century Gothic"/>
          <w:color w:val="000000"/>
          <w:sz w:val="22"/>
          <w:szCs w:val="22"/>
        </w:rPr>
        <w:t xml:space="preserve">pricing, we're confident that you will be able to find the right package to fit your budget. </w:t>
      </w:r>
    </w:p>
    <w:p w:rsidR="00B46B68" w:rsidRPr="00B46B68" w:rsidRDefault="00EA1AED" w:rsidP="00EA1AED">
      <w:pPr>
        <w:pStyle w:val="NormalWeb"/>
        <w:spacing w:before="0" w:beforeAutospacing="0" w:after="200" w:afterAutospacing="0"/>
        <w:rPr>
          <w:rFonts w:ascii="Century Gothic" w:hAnsi="Century Gothic"/>
          <w:sz w:val="22"/>
          <w:szCs w:val="22"/>
        </w:rPr>
      </w:pPr>
      <w:r w:rsidRPr="009710E4">
        <w:rPr>
          <w:rFonts w:ascii="Century Gothic" w:hAnsi="Century Gothic"/>
          <w:color w:val="000000"/>
          <w:sz w:val="22"/>
          <w:szCs w:val="22"/>
        </w:rPr>
        <w:t>W</w:t>
      </w:r>
      <w:r w:rsidR="00B46B68">
        <w:rPr>
          <w:rFonts w:ascii="Century Gothic" w:hAnsi="Century Gothic"/>
          <w:color w:val="000000"/>
          <w:sz w:val="22"/>
          <w:szCs w:val="22"/>
        </w:rPr>
        <w:t xml:space="preserve">e look forward to seeing you at the </w:t>
      </w:r>
      <w:r w:rsidR="00B46B68" w:rsidRPr="00B46B68">
        <w:rPr>
          <w:rFonts w:ascii="Century Gothic" w:hAnsi="Century Gothic"/>
          <w:i/>
          <w:color w:val="000000"/>
          <w:sz w:val="22"/>
          <w:szCs w:val="22"/>
        </w:rPr>
        <w:t>Walt Disney World</w:t>
      </w:r>
      <w:r w:rsidR="00B46B68" w:rsidRPr="00B46B68">
        <w:rPr>
          <w:rFonts w:ascii="Century Gothic" w:hAnsi="Century Gothic"/>
          <w:i/>
          <w:color w:val="000000"/>
          <w:sz w:val="22"/>
          <w:szCs w:val="22"/>
          <w:vertAlign w:val="superscript"/>
        </w:rPr>
        <w:t>®</w:t>
      </w:r>
      <w:r w:rsidR="00B46B68">
        <w:rPr>
          <w:rFonts w:ascii="Century Gothic" w:hAnsi="Century Gothic"/>
          <w:color w:val="000000"/>
          <w:sz w:val="22"/>
          <w:szCs w:val="22"/>
        </w:rPr>
        <w:t xml:space="preserve"> Resort near Orlando, FL this May 22-25</w:t>
      </w:r>
      <w:r w:rsidRPr="009710E4">
        <w:rPr>
          <w:rFonts w:ascii="Century Gothic" w:hAnsi="Century Gothic"/>
          <w:color w:val="000000"/>
          <w:sz w:val="22"/>
          <w:szCs w:val="22"/>
        </w:rPr>
        <w:t>!</w:t>
      </w:r>
    </w:p>
    <w:p w:rsidR="00B46B68" w:rsidRPr="00B46B68" w:rsidRDefault="00B46B68" w:rsidP="00EA1AED">
      <w:pPr>
        <w:pStyle w:val="NormalWeb"/>
        <w:spacing w:before="0" w:beforeAutospacing="0" w:after="200" w:afterAutospacing="0"/>
        <w:rPr>
          <w:rFonts w:ascii="Century Gothic" w:hAnsi="Century Gothic"/>
          <w:bCs/>
          <w:color w:val="000000"/>
          <w:sz w:val="22"/>
          <w:szCs w:val="22"/>
        </w:rPr>
      </w:pPr>
      <w:r w:rsidRPr="00B46B68">
        <w:rPr>
          <w:rFonts w:ascii="Century Gothic" w:hAnsi="Century Gothic"/>
          <w:bCs/>
          <w:color w:val="000000"/>
          <w:sz w:val="22"/>
          <w:szCs w:val="22"/>
        </w:rPr>
        <w:t>Sincerely,</w:t>
      </w:r>
    </w:p>
    <w:p w:rsidR="00EA1AED" w:rsidRPr="00B46B68" w:rsidRDefault="00EA1AED" w:rsidP="00EA1AED">
      <w:pPr>
        <w:pStyle w:val="NormalWeb"/>
        <w:spacing w:before="0" w:beforeAutospacing="0" w:after="200" w:afterAutospacing="0"/>
        <w:rPr>
          <w:rFonts w:ascii="Century Gothic" w:hAnsi="Century Gothic"/>
          <w:sz w:val="22"/>
          <w:szCs w:val="22"/>
        </w:rPr>
      </w:pPr>
      <w:r w:rsidRPr="009710E4">
        <w:rPr>
          <w:rFonts w:ascii="Century Gothic" w:hAnsi="Century Gothic"/>
          <w:b/>
          <w:bCs/>
          <w:color w:val="000000"/>
          <w:sz w:val="22"/>
          <w:szCs w:val="22"/>
        </w:rPr>
        <w:t xml:space="preserve">The </w:t>
      </w:r>
      <w:r w:rsidR="00B46B68">
        <w:rPr>
          <w:rFonts w:ascii="Century Gothic" w:hAnsi="Century Gothic"/>
          <w:b/>
          <w:bCs/>
          <w:color w:val="000000"/>
          <w:sz w:val="22"/>
          <w:szCs w:val="22"/>
        </w:rPr>
        <w:t>Contact Center Expo</w:t>
      </w:r>
      <w:r w:rsidRPr="009710E4">
        <w:rPr>
          <w:rFonts w:ascii="Century Gothic" w:hAnsi="Century Gothic"/>
          <w:b/>
          <w:bCs/>
          <w:color w:val="000000"/>
          <w:sz w:val="22"/>
          <w:szCs w:val="22"/>
        </w:rPr>
        <w:t xml:space="preserve"> Team</w:t>
      </w:r>
    </w:p>
    <w:p w:rsidR="00B46B68" w:rsidRDefault="00B46B68" w:rsidP="00EA1AED">
      <w:pPr>
        <w:pStyle w:val="NormalWeb"/>
        <w:spacing w:before="0" w:beforeAutospacing="0" w:after="200" w:afterAutospacing="0"/>
        <w:rPr>
          <w:rFonts w:ascii="Century Gothic" w:hAnsi="Century Gothic"/>
          <w:color w:val="000000"/>
          <w:sz w:val="22"/>
          <w:szCs w:val="22"/>
        </w:rPr>
      </w:pPr>
    </w:p>
    <w:p w:rsidR="00EA1AED" w:rsidRPr="009710E4" w:rsidRDefault="00EA1AED" w:rsidP="00EA1AED">
      <w:pPr>
        <w:pStyle w:val="NormalWeb"/>
        <w:spacing w:before="0" w:beforeAutospacing="0" w:after="200" w:afterAutospacing="0"/>
        <w:rPr>
          <w:rFonts w:ascii="Century Gothic" w:hAnsi="Century Gothic"/>
          <w:sz w:val="22"/>
          <w:szCs w:val="22"/>
        </w:rPr>
      </w:pPr>
      <w:r w:rsidRPr="009710E4">
        <w:rPr>
          <w:rFonts w:ascii="Century Gothic" w:hAnsi="Century Gothic"/>
          <w:color w:val="000000"/>
          <w:sz w:val="22"/>
          <w:szCs w:val="22"/>
        </w:rPr>
        <w:t xml:space="preserve">P.S. Don't hesitate to reach out to us at </w:t>
      </w:r>
      <w:hyperlink r:id="rId10" w:history="1">
        <w:r w:rsidR="00B46B68">
          <w:rPr>
            <w:rStyle w:val="Hyperlink"/>
            <w:rFonts w:ascii="Century Gothic" w:eastAsiaTheme="majorEastAsia" w:hAnsi="Century Gothic"/>
            <w:color w:val="1155CC"/>
            <w:sz w:val="22"/>
            <w:szCs w:val="22"/>
          </w:rPr>
          <w:t>icmiexporeg@ubm.com</w:t>
        </w:r>
      </w:hyperlink>
      <w:r w:rsidRPr="009710E4">
        <w:rPr>
          <w:rFonts w:ascii="Century Gothic" w:hAnsi="Century Gothic"/>
          <w:color w:val="000000"/>
          <w:sz w:val="22"/>
          <w:szCs w:val="22"/>
        </w:rPr>
        <w:t xml:space="preserve"> if we can provide you with any other information. </w:t>
      </w:r>
    </w:p>
    <w:p w:rsidR="00EA1AED" w:rsidRDefault="00EA1AED" w:rsidP="00EA1AED">
      <w:r>
        <w:br w:type="page"/>
      </w:r>
    </w:p>
    <w:p w:rsidR="00EA1AED" w:rsidRDefault="00EA1AED" w:rsidP="00EA1AED"/>
    <w:p w:rsidR="00EA1AED" w:rsidRDefault="00EA1AED" w:rsidP="00EA1AED"/>
    <w:p w:rsidR="00EA1AED" w:rsidRPr="009710E4" w:rsidRDefault="00EA1AED" w:rsidP="00EA1AED">
      <w:pPr>
        <w:jc w:val="center"/>
        <w:rPr>
          <w:rFonts w:ascii="Century Gothic" w:hAnsi="Century Gothic"/>
          <w:b/>
          <w:sz w:val="22"/>
          <w:szCs w:val="22"/>
        </w:rPr>
      </w:pPr>
      <w:r w:rsidRPr="009710E4">
        <w:rPr>
          <w:rFonts w:ascii="Century Gothic" w:hAnsi="Century Gothic"/>
          <w:b/>
          <w:sz w:val="22"/>
          <w:szCs w:val="22"/>
        </w:rPr>
        <w:t>JUSTIFICATION LETTER TEMPLATE</w:t>
      </w:r>
    </w:p>
    <w:p w:rsidR="00EA1AED" w:rsidRPr="009710E4" w:rsidRDefault="00EA1AED" w:rsidP="00EA1AED">
      <w:pPr>
        <w:jc w:val="center"/>
        <w:rPr>
          <w:rFonts w:ascii="Century Gothic" w:hAnsi="Century Gothic"/>
          <w:b/>
          <w:sz w:val="22"/>
          <w:szCs w:val="22"/>
        </w:rPr>
      </w:pPr>
    </w:p>
    <w:p w:rsidR="00EA1AED" w:rsidRPr="009710E4" w:rsidRDefault="00EA1AED" w:rsidP="00EA1AED">
      <w:pPr>
        <w:jc w:val="center"/>
        <w:rPr>
          <w:rFonts w:ascii="Century Gothic" w:hAnsi="Century Gothic"/>
          <w:b/>
          <w:sz w:val="22"/>
          <w:szCs w:val="22"/>
        </w:rPr>
      </w:pPr>
    </w:p>
    <w:p w:rsidR="00EA1AED" w:rsidRPr="009710E4" w:rsidRDefault="00EA1AED" w:rsidP="00EA1AED">
      <w:pPr>
        <w:pStyle w:val="NormalWeb"/>
        <w:spacing w:before="0" w:beforeAutospacing="0" w:after="200" w:afterAutospacing="0"/>
        <w:rPr>
          <w:rFonts w:ascii="Century Gothic" w:hAnsi="Century Gothic"/>
          <w:sz w:val="22"/>
          <w:szCs w:val="22"/>
        </w:rPr>
      </w:pPr>
      <w:r w:rsidRPr="009710E4">
        <w:rPr>
          <w:rFonts w:ascii="Century Gothic" w:hAnsi="Century Gothic"/>
          <w:color w:val="000000"/>
          <w:sz w:val="22"/>
          <w:szCs w:val="22"/>
        </w:rPr>
        <w:t xml:space="preserve">Dear </w:t>
      </w:r>
      <w:r w:rsidRPr="009710E4">
        <w:rPr>
          <w:rFonts w:ascii="Century Gothic" w:hAnsi="Century Gothic"/>
          <w:color w:val="000000"/>
          <w:sz w:val="22"/>
          <w:szCs w:val="22"/>
          <w:shd w:val="clear" w:color="auto" w:fill="FFFF00"/>
        </w:rPr>
        <w:t>[Insert Name</w:t>
      </w:r>
      <w:r w:rsidR="00BD1FA2">
        <w:rPr>
          <w:rFonts w:ascii="Century Gothic" w:hAnsi="Century Gothic"/>
          <w:color w:val="000000"/>
          <w:sz w:val="22"/>
          <w:szCs w:val="22"/>
          <w:shd w:val="clear" w:color="auto" w:fill="FFFF00"/>
        </w:rPr>
        <w:t>]</w:t>
      </w:r>
      <w:r w:rsidRPr="009710E4">
        <w:rPr>
          <w:rFonts w:ascii="Century Gothic" w:hAnsi="Century Gothic"/>
          <w:color w:val="000000"/>
          <w:sz w:val="22"/>
          <w:szCs w:val="22"/>
        </w:rPr>
        <w:t>,</w:t>
      </w:r>
    </w:p>
    <w:p w:rsidR="00EA1AED" w:rsidRPr="00E65B77" w:rsidRDefault="00EA1AED" w:rsidP="00EA1AED">
      <w:pPr>
        <w:pStyle w:val="NormalWeb"/>
        <w:spacing w:before="0" w:beforeAutospacing="0" w:after="200" w:afterAutospacing="0"/>
        <w:rPr>
          <w:rFonts w:ascii="Century Gothic" w:hAnsi="Century Gothic"/>
          <w:color w:val="000000"/>
          <w:sz w:val="22"/>
          <w:szCs w:val="22"/>
        </w:rPr>
      </w:pPr>
      <w:r w:rsidRPr="009710E4">
        <w:rPr>
          <w:rFonts w:ascii="Century Gothic" w:hAnsi="Century Gothic"/>
          <w:color w:val="000000"/>
          <w:sz w:val="22"/>
          <w:szCs w:val="22"/>
        </w:rPr>
        <w:t xml:space="preserve">I am requesting your approval to attend </w:t>
      </w:r>
      <w:hyperlink r:id="rId11" w:history="1">
        <w:r w:rsidR="002120B0" w:rsidRPr="00E65B77">
          <w:rPr>
            <w:rStyle w:val="Hyperlink"/>
            <w:rFonts w:ascii="Century Gothic" w:hAnsi="Century Gothic"/>
            <w:sz w:val="22"/>
            <w:szCs w:val="22"/>
          </w:rPr>
          <w:t xml:space="preserve">ICMI Contact Center Expo &amp; </w:t>
        </w:r>
        <w:r w:rsidR="00BD1FA2" w:rsidRPr="00E65B77">
          <w:rPr>
            <w:rStyle w:val="Hyperlink"/>
            <w:rFonts w:ascii="Century Gothic" w:hAnsi="Century Gothic"/>
            <w:sz w:val="22"/>
            <w:szCs w:val="22"/>
          </w:rPr>
          <w:t>Conference</w:t>
        </w:r>
      </w:hyperlink>
      <w:r w:rsidRPr="009710E4">
        <w:rPr>
          <w:rFonts w:ascii="Century Gothic" w:hAnsi="Century Gothic"/>
          <w:color w:val="000000"/>
          <w:sz w:val="22"/>
          <w:szCs w:val="22"/>
        </w:rPr>
        <w:t xml:space="preserve">, May </w:t>
      </w:r>
      <w:r w:rsidR="002120B0">
        <w:rPr>
          <w:rFonts w:ascii="Century Gothic" w:hAnsi="Century Gothic"/>
          <w:color w:val="000000"/>
          <w:sz w:val="22"/>
          <w:szCs w:val="22"/>
        </w:rPr>
        <w:t>22-25</w:t>
      </w:r>
      <w:r w:rsidRPr="009710E4">
        <w:rPr>
          <w:rFonts w:ascii="Century Gothic" w:hAnsi="Century Gothic"/>
          <w:color w:val="000000"/>
          <w:sz w:val="22"/>
          <w:szCs w:val="22"/>
        </w:rPr>
        <w:t xml:space="preserve">, 2017, </w:t>
      </w:r>
      <w:r w:rsidR="000C4BBC">
        <w:rPr>
          <w:rFonts w:ascii="Century Gothic" w:hAnsi="Century Gothic"/>
          <w:color w:val="000000"/>
          <w:sz w:val="22"/>
          <w:szCs w:val="22"/>
        </w:rPr>
        <w:t>in</w:t>
      </w:r>
      <w:r w:rsidR="002120B0">
        <w:rPr>
          <w:rFonts w:ascii="Century Gothic" w:hAnsi="Century Gothic"/>
          <w:color w:val="000000"/>
          <w:sz w:val="22"/>
          <w:szCs w:val="22"/>
        </w:rPr>
        <w:t xml:space="preserve"> Orlando, FL</w:t>
      </w:r>
      <w:r w:rsidRPr="009710E4">
        <w:rPr>
          <w:rFonts w:ascii="Century Gothic" w:hAnsi="Century Gothic"/>
          <w:color w:val="000000"/>
          <w:sz w:val="22"/>
          <w:szCs w:val="22"/>
        </w:rPr>
        <w:t xml:space="preserve">. </w:t>
      </w:r>
      <w:r w:rsidR="00D72D8F">
        <w:rPr>
          <w:rFonts w:ascii="Century Gothic" w:hAnsi="Century Gothic"/>
          <w:color w:val="000000"/>
          <w:sz w:val="22"/>
          <w:szCs w:val="22"/>
        </w:rPr>
        <w:t>Now i</w:t>
      </w:r>
      <w:r w:rsidRPr="009710E4">
        <w:rPr>
          <w:rFonts w:ascii="Century Gothic" w:hAnsi="Century Gothic"/>
          <w:color w:val="000000"/>
          <w:sz w:val="22"/>
          <w:szCs w:val="22"/>
        </w:rPr>
        <w:t xml:space="preserve">n its </w:t>
      </w:r>
      <w:r w:rsidR="00D72D8F">
        <w:rPr>
          <w:rFonts w:ascii="Century Gothic" w:hAnsi="Century Gothic"/>
          <w:color w:val="000000"/>
          <w:sz w:val="22"/>
          <w:szCs w:val="22"/>
        </w:rPr>
        <w:t>14th</w:t>
      </w:r>
      <w:r w:rsidR="00E65B77">
        <w:rPr>
          <w:rFonts w:ascii="Century Gothic" w:hAnsi="Century Gothic"/>
          <w:color w:val="000000"/>
          <w:sz w:val="22"/>
          <w:szCs w:val="22"/>
        </w:rPr>
        <w:t xml:space="preserve"> year, </w:t>
      </w:r>
      <w:r w:rsidR="00D72D8F">
        <w:rPr>
          <w:rFonts w:ascii="Century Gothic" w:hAnsi="Century Gothic"/>
          <w:color w:val="000000"/>
          <w:sz w:val="22"/>
          <w:szCs w:val="22"/>
        </w:rPr>
        <w:t xml:space="preserve">Contact Center Expo </w:t>
      </w:r>
      <w:r w:rsidRPr="009710E4">
        <w:rPr>
          <w:rFonts w:ascii="Century Gothic" w:hAnsi="Century Gothic"/>
          <w:color w:val="000000"/>
          <w:sz w:val="22"/>
          <w:szCs w:val="22"/>
        </w:rPr>
        <w:t xml:space="preserve">is the only independent </w:t>
      </w:r>
      <w:r w:rsidR="00D72D8F">
        <w:rPr>
          <w:rFonts w:ascii="Century Gothic" w:hAnsi="Century Gothic"/>
          <w:color w:val="000000"/>
          <w:sz w:val="22"/>
          <w:szCs w:val="22"/>
        </w:rPr>
        <w:t>c</w:t>
      </w:r>
      <w:r w:rsidRPr="009710E4">
        <w:rPr>
          <w:rFonts w:ascii="Century Gothic" w:hAnsi="Century Gothic"/>
          <w:color w:val="000000"/>
          <w:sz w:val="22"/>
          <w:szCs w:val="22"/>
        </w:rPr>
        <w:t xml:space="preserve">onference </w:t>
      </w:r>
      <w:r w:rsidR="000C4BBC">
        <w:rPr>
          <w:rFonts w:ascii="Century Gothic" w:hAnsi="Century Gothic"/>
          <w:color w:val="000000"/>
          <w:sz w:val="22"/>
          <w:szCs w:val="22"/>
        </w:rPr>
        <w:t>where</w:t>
      </w:r>
      <w:r w:rsidR="000C4BBC" w:rsidRPr="009710E4">
        <w:rPr>
          <w:rFonts w:ascii="Century Gothic" w:hAnsi="Century Gothic"/>
          <w:color w:val="000000"/>
          <w:sz w:val="22"/>
          <w:szCs w:val="22"/>
        </w:rPr>
        <w:t xml:space="preserve"> </w:t>
      </w:r>
      <w:r w:rsidR="00D72D8F">
        <w:rPr>
          <w:rFonts w:ascii="Century Gothic" w:hAnsi="Century Gothic"/>
          <w:color w:val="000000"/>
          <w:sz w:val="22"/>
          <w:szCs w:val="22"/>
        </w:rPr>
        <w:t>contact center</w:t>
      </w:r>
      <w:r w:rsidR="000C4BBC">
        <w:rPr>
          <w:rFonts w:ascii="Century Gothic" w:hAnsi="Century Gothic"/>
          <w:color w:val="000000"/>
          <w:sz w:val="22"/>
          <w:szCs w:val="22"/>
        </w:rPr>
        <w:t xml:space="preserve"> professionals </w:t>
      </w:r>
      <w:r w:rsidRPr="009710E4">
        <w:rPr>
          <w:rFonts w:ascii="Century Gothic" w:hAnsi="Century Gothic"/>
          <w:color w:val="000000"/>
          <w:sz w:val="22"/>
          <w:szCs w:val="22"/>
        </w:rPr>
        <w:t>find trusted education developed by a team of objective practitioners and content professionals in the core areas needed to keep current on the sk</w:t>
      </w:r>
      <w:bookmarkStart w:id="0" w:name="_GoBack"/>
      <w:bookmarkEnd w:id="0"/>
      <w:r w:rsidRPr="009710E4">
        <w:rPr>
          <w:rFonts w:ascii="Century Gothic" w:hAnsi="Century Gothic"/>
          <w:color w:val="000000"/>
          <w:sz w:val="22"/>
          <w:szCs w:val="22"/>
        </w:rPr>
        <w:t xml:space="preserve">ills and </w:t>
      </w:r>
      <w:r w:rsidR="00D72D8F">
        <w:rPr>
          <w:rFonts w:ascii="Century Gothic" w:hAnsi="Century Gothic"/>
          <w:color w:val="000000"/>
          <w:sz w:val="22"/>
          <w:szCs w:val="22"/>
        </w:rPr>
        <w:t>best practices</w:t>
      </w:r>
      <w:r w:rsidRPr="009710E4">
        <w:rPr>
          <w:rFonts w:ascii="Century Gothic" w:hAnsi="Century Gothic"/>
          <w:color w:val="000000"/>
          <w:sz w:val="22"/>
          <w:szCs w:val="22"/>
        </w:rPr>
        <w:t xml:space="preserve"> required for our business. </w:t>
      </w:r>
      <w:r w:rsidR="00D72D8F">
        <w:rPr>
          <w:rFonts w:ascii="Century Gothic" w:hAnsi="Century Gothic"/>
          <w:color w:val="000000"/>
          <w:sz w:val="22"/>
          <w:szCs w:val="22"/>
        </w:rPr>
        <w:t xml:space="preserve">Additionally, </w:t>
      </w:r>
      <w:hyperlink r:id="rId12" w:history="1">
        <w:r w:rsidR="00D72D8F" w:rsidRPr="00E65B77">
          <w:rPr>
            <w:rStyle w:val="Hyperlink"/>
            <w:rFonts w:ascii="Century Gothic" w:hAnsi="Century Gothic"/>
            <w:sz w:val="22"/>
            <w:szCs w:val="22"/>
          </w:rPr>
          <w:t>ICMI</w:t>
        </w:r>
      </w:hyperlink>
      <w:r w:rsidR="00D72D8F">
        <w:rPr>
          <w:rFonts w:ascii="Century Gothic" w:hAnsi="Century Gothic"/>
          <w:color w:val="000000"/>
          <w:sz w:val="22"/>
          <w:szCs w:val="22"/>
        </w:rPr>
        <w:t xml:space="preserve"> has been</w:t>
      </w:r>
      <w:r w:rsidR="00BD1FA2">
        <w:rPr>
          <w:rFonts w:ascii="Century Gothic" w:hAnsi="Century Gothic"/>
          <w:color w:val="000000"/>
          <w:sz w:val="22"/>
          <w:szCs w:val="22"/>
        </w:rPr>
        <w:t xml:space="preserve"> a leader and trusted resource for contact center professionals for 32 years</w:t>
      </w:r>
      <w:r w:rsidR="00DD78EE">
        <w:rPr>
          <w:rFonts w:ascii="Century Gothic" w:hAnsi="Century Gothic"/>
          <w:color w:val="000000"/>
          <w:sz w:val="22"/>
          <w:szCs w:val="22"/>
        </w:rPr>
        <w:t xml:space="preserve"> and last year was featured on </w:t>
      </w:r>
      <w:r w:rsidR="00DD78EE" w:rsidRPr="00DD78EE">
        <w:rPr>
          <w:rFonts w:ascii="Century Gothic" w:hAnsi="Century Gothic"/>
          <w:i/>
          <w:color w:val="000000"/>
          <w:sz w:val="22"/>
          <w:szCs w:val="22"/>
        </w:rPr>
        <w:t>NBC Nightly News</w:t>
      </w:r>
      <w:r w:rsidR="00DD78EE">
        <w:rPr>
          <w:rFonts w:ascii="Century Gothic" w:hAnsi="Century Gothic"/>
          <w:color w:val="000000"/>
          <w:sz w:val="22"/>
          <w:szCs w:val="22"/>
        </w:rPr>
        <w:t xml:space="preserve"> and in </w:t>
      </w:r>
      <w:r w:rsidR="00DD78EE" w:rsidRPr="00DD78EE">
        <w:rPr>
          <w:rFonts w:ascii="Century Gothic" w:hAnsi="Century Gothic"/>
          <w:i/>
          <w:color w:val="000000"/>
          <w:sz w:val="22"/>
          <w:szCs w:val="22"/>
        </w:rPr>
        <w:t>The New York Times</w:t>
      </w:r>
      <w:r w:rsidR="00DD78EE">
        <w:rPr>
          <w:rFonts w:ascii="Century Gothic" w:hAnsi="Century Gothic"/>
          <w:color w:val="000000"/>
          <w:sz w:val="22"/>
          <w:szCs w:val="22"/>
        </w:rPr>
        <w:t>.</w:t>
      </w:r>
    </w:p>
    <w:p w:rsidR="00EA1AED" w:rsidRPr="009710E4" w:rsidRDefault="00EA1AED" w:rsidP="00EA1AED">
      <w:pPr>
        <w:pStyle w:val="NormalWeb"/>
        <w:spacing w:before="0" w:beforeAutospacing="0" w:after="200" w:afterAutospacing="0"/>
        <w:rPr>
          <w:rFonts w:ascii="Century Gothic" w:hAnsi="Century Gothic"/>
          <w:sz w:val="22"/>
          <w:szCs w:val="22"/>
        </w:rPr>
      </w:pPr>
      <w:r w:rsidRPr="009710E4">
        <w:rPr>
          <w:rFonts w:ascii="Century Gothic" w:hAnsi="Century Gothic"/>
          <w:color w:val="000000"/>
          <w:sz w:val="22"/>
          <w:szCs w:val="22"/>
        </w:rPr>
        <w:t xml:space="preserve">The </w:t>
      </w:r>
      <w:hyperlink r:id="rId13" w:history="1">
        <w:r w:rsidRPr="009710E4">
          <w:rPr>
            <w:rStyle w:val="Hyperlink"/>
            <w:rFonts w:ascii="Century Gothic" w:eastAsiaTheme="majorEastAsia" w:hAnsi="Century Gothic"/>
            <w:sz w:val="22"/>
            <w:szCs w:val="22"/>
          </w:rPr>
          <w:t>Conference session tracks</w:t>
        </w:r>
      </w:hyperlink>
      <w:r w:rsidRPr="009710E4">
        <w:rPr>
          <w:rFonts w:ascii="Century Gothic" w:hAnsi="Century Gothic"/>
          <w:color w:val="000000"/>
          <w:sz w:val="22"/>
          <w:szCs w:val="22"/>
        </w:rPr>
        <w:t xml:space="preserve"> include:</w:t>
      </w:r>
    </w:p>
    <w:p w:rsidR="00EA1AED" w:rsidRPr="009710E4" w:rsidRDefault="00BD1FA2" w:rsidP="00BD1FA2">
      <w:pPr>
        <w:pStyle w:val="NormalWeb"/>
        <w:numPr>
          <w:ilvl w:val="0"/>
          <w:numId w:val="2"/>
        </w:numPr>
        <w:spacing w:before="0" w:beforeAutospacing="0" w:after="0" w:afterAutospacing="0"/>
        <w:textAlignment w:val="baseline"/>
        <w:rPr>
          <w:rFonts w:ascii="Century Gothic" w:hAnsi="Century Gothic" w:cs="Arial"/>
          <w:color w:val="000000"/>
          <w:sz w:val="22"/>
          <w:szCs w:val="22"/>
        </w:rPr>
      </w:pPr>
      <w:r>
        <w:rPr>
          <w:rFonts w:ascii="Century Gothic" w:hAnsi="Century Gothic" w:cs="Arial"/>
          <w:color w:val="000000"/>
          <w:sz w:val="22"/>
          <w:szCs w:val="22"/>
        </w:rPr>
        <w:t>Foundational Best Practices</w:t>
      </w:r>
    </w:p>
    <w:p w:rsidR="00EA1AED" w:rsidRDefault="00BD1FA2" w:rsidP="00BD1FA2">
      <w:pPr>
        <w:pStyle w:val="NormalWeb"/>
        <w:numPr>
          <w:ilvl w:val="0"/>
          <w:numId w:val="2"/>
        </w:numPr>
        <w:spacing w:before="0" w:beforeAutospacing="0" w:after="0" w:afterAutospacing="0"/>
        <w:textAlignment w:val="baseline"/>
        <w:rPr>
          <w:rFonts w:ascii="Century Gothic" w:hAnsi="Century Gothic" w:cs="Arial"/>
          <w:color w:val="000000"/>
          <w:sz w:val="22"/>
          <w:szCs w:val="22"/>
        </w:rPr>
      </w:pPr>
      <w:r>
        <w:rPr>
          <w:rFonts w:ascii="Century Gothic" w:hAnsi="Century Gothic" w:cs="Arial"/>
          <w:color w:val="000000"/>
          <w:sz w:val="22"/>
          <w:szCs w:val="22"/>
        </w:rPr>
        <w:t>Future Trends in Customer Service</w:t>
      </w:r>
    </w:p>
    <w:p w:rsidR="00BD1FA2" w:rsidRDefault="00BD1FA2" w:rsidP="00BD1FA2">
      <w:pPr>
        <w:pStyle w:val="NormalWeb"/>
        <w:numPr>
          <w:ilvl w:val="0"/>
          <w:numId w:val="2"/>
        </w:numPr>
        <w:spacing w:before="0" w:beforeAutospacing="0" w:after="0" w:afterAutospacing="0"/>
        <w:textAlignment w:val="baseline"/>
        <w:rPr>
          <w:rFonts w:ascii="Century Gothic" w:hAnsi="Century Gothic" w:cs="Arial"/>
          <w:color w:val="000000"/>
          <w:sz w:val="22"/>
          <w:szCs w:val="22"/>
        </w:rPr>
      </w:pPr>
      <w:r>
        <w:rPr>
          <w:rFonts w:ascii="Century Gothic" w:hAnsi="Century Gothic" w:cs="Arial"/>
          <w:color w:val="000000"/>
          <w:sz w:val="22"/>
          <w:szCs w:val="22"/>
        </w:rPr>
        <w:t>Optimizing your Workforce</w:t>
      </w:r>
    </w:p>
    <w:p w:rsidR="00BD1FA2" w:rsidRDefault="00BD1FA2" w:rsidP="00BD1FA2">
      <w:pPr>
        <w:pStyle w:val="NormalWeb"/>
        <w:numPr>
          <w:ilvl w:val="0"/>
          <w:numId w:val="2"/>
        </w:numPr>
        <w:spacing w:before="0" w:beforeAutospacing="0" w:after="0" w:afterAutospacing="0"/>
        <w:textAlignment w:val="baseline"/>
        <w:rPr>
          <w:rFonts w:ascii="Century Gothic" w:hAnsi="Century Gothic" w:cs="Arial"/>
          <w:color w:val="000000"/>
          <w:sz w:val="22"/>
          <w:szCs w:val="22"/>
        </w:rPr>
      </w:pPr>
      <w:proofErr w:type="spellStart"/>
      <w:r>
        <w:rPr>
          <w:rFonts w:ascii="Century Gothic" w:hAnsi="Century Gothic" w:cs="Arial"/>
          <w:color w:val="000000"/>
          <w:sz w:val="22"/>
          <w:szCs w:val="22"/>
        </w:rPr>
        <w:t>Omnichannel</w:t>
      </w:r>
      <w:proofErr w:type="spellEnd"/>
      <w:r>
        <w:rPr>
          <w:rFonts w:ascii="Century Gothic" w:hAnsi="Century Gothic" w:cs="Arial"/>
          <w:color w:val="000000"/>
          <w:sz w:val="22"/>
          <w:szCs w:val="22"/>
        </w:rPr>
        <w:t xml:space="preserve"> Best Practices</w:t>
      </w:r>
    </w:p>
    <w:p w:rsidR="00BD1FA2" w:rsidRDefault="00BD1FA2" w:rsidP="00BD1FA2">
      <w:pPr>
        <w:pStyle w:val="NormalWeb"/>
        <w:numPr>
          <w:ilvl w:val="0"/>
          <w:numId w:val="2"/>
        </w:numPr>
        <w:spacing w:before="0" w:beforeAutospacing="0" w:after="0" w:afterAutospacing="0"/>
        <w:textAlignment w:val="baseline"/>
        <w:rPr>
          <w:rFonts w:ascii="Century Gothic" w:hAnsi="Century Gothic" w:cs="Arial"/>
          <w:color w:val="000000"/>
          <w:sz w:val="22"/>
          <w:szCs w:val="22"/>
        </w:rPr>
      </w:pPr>
      <w:r>
        <w:rPr>
          <w:rFonts w:ascii="Century Gothic" w:hAnsi="Century Gothic" w:cs="Arial"/>
          <w:color w:val="000000"/>
          <w:sz w:val="22"/>
          <w:szCs w:val="22"/>
        </w:rPr>
        <w:t>Contact Center Metrics</w:t>
      </w:r>
    </w:p>
    <w:p w:rsidR="00BD1FA2" w:rsidRDefault="00BD1FA2" w:rsidP="00BD1FA2">
      <w:pPr>
        <w:pStyle w:val="NormalWeb"/>
        <w:numPr>
          <w:ilvl w:val="0"/>
          <w:numId w:val="2"/>
        </w:numPr>
        <w:spacing w:before="0" w:beforeAutospacing="0" w:after="0" w:afterAutospacing="0"/>
        <w:textAlignment w:val="baseline"/>
        <w:rPr>
          <w:rFonts w:ascii="Century Gothic" w:hAnsi="Century Gothic" w:cs="Arial"/>
          <w:color w:val="000000"/>
          <w:sz w:val="22"/>
          <w:szCs w:val="22"/>
        </w:rPr>
      </w:pPr>
      <w:r>
        <w:rPr>
          <w:rFonts w:ascii="Century Gothic" w:hAnsi="Century Gothic" w:cs="Arial"/>
          <w:color w:val="000000"/>
          <w:sz w:val="22"/>
          <w:szCs w:val="22"/>
        </w:rPr>
        <w:t>Customer Experience</w:t>
      </w:r>
    </w:p>
    <w:p w:rsidR="00BD1FA2" w:rsidRPr="009710E4" w:rsidRDefault="00BD1FA2" w:rsidP="00BD1FA2">
      <w:pPr>
        <w:pStyle w:val="NormalWeb"/>
        <w:numPr>
          <w:ilvl w:val="0"/>
          <w:numId w:val="2"/>
        </w:numPr>
        <w:spacing w:before="0" w:beforeAutospacing="0" w:after="0" w:afterAutospacing="0"/>
        <w:textAlignment w:val="baseline"/>
        <w:rPr>
          <w:rFonts w:ascii="Century Gothic" w:hAnsi="Century Gothic" w:cs="Arial"/>
          <w:color w:val="000000"/>
          <w:sz w:val="22"/>
          <w:szCs w:val="22"/>
        </w:rPr>
      </w:pPr>
      <w:r>
        <w:rPr>
          <w:rFonts w:ascii="Century Gothic" w:hAnsi="Century Gothic" w:cs="Arial"/>
          <w:color w:val="000000"/>
          <w:sz w:val="22"/>
          <w:szCs w:val="22"/>
        </w:rPr>
        <w:t>Employee Engagement</w:t>
      </w:r>
    </w:p>
    <w:p w:rsidR="00EA1AED" w:rsidRPr="009710E4" w:rsidRDefault="00EA1AED" w:rsidP="00BD1FA2">
      <w:pPr>
        <w:pStyle w:val="NormalWeb"/>
        <w:spacing w:before="240" w:beforeAutospacing="0" w:after="200" w:afterAutospacing="0"/>
        <w:rPr>
          <w:rFonts w:ascii="Century Gothic" w:hAnsi="Century Gothic"/>
          <w:sz w:val="22"/>
          <w:szCs w:val="22"/>
        </w:rPr>
      </w:pPr>
      <w:r w:rsidRPr="009710E4">
        <w:rPr>
          <w:rFonts w:ascii="Century Gothic" w:hAnsi="Century Gothic"/>
          <w:color w:val="000000"/>
          <w:sz w:val="22"/>
          <w:szCs w:val="22"/>
        </w:rPr>
        <w:t xml:space="preserve">Over the course of </w:t>
      </w:r>
      <w:r w:rsidR="00D72D8F">
        <w:rPr>
          <w:rFonts w:ascii="Century Gothic" w:hAnsi="Century Gothic"/>
          <w:color w:val="000000"/>
          <w:sz w:val="22"/>
          <w:szCs w:val="22"/>
        </w:rPr>
        <w:t>four</w:t>
      </w:r>
      <w:r w:rsidRPr="009710E4">
        <w:rPr>
          <w:rFonts w:ascii="Century Gothic" w:hAnsi="Century Gothic"/>
          <w:color w:val="000000"/>
          <w:sz w:val="22"/>
          <w:szCs w:val="22"/>
        </w:rPr>
        <w:t xml:space="preserve"> days, </w:t>
      </w:r>
      <w:r w:rsidR="00327E26">
        <w:rPr>
          <w:rFonts w:ascii="Century Gothic" w:hAnsi="Century Gothic"/>
          <w:color w:val="000000"/>
          <w:sz w:val="22"/>
          <w:szCs w:val="22"/>
        </w:rPr>
        <w:t xml:space="preserve">Contact Center Expo offers full-day training, </w:t>
      </w:r>
      <w:r w:rsidRPr="009710E4">
        <w:rPr>
          <w:rFonts w:ascii="Century Gothic" w:hAnsi="Century Gothic"/>
          <w:color w:val="000000"/>
          <w:sz w:val="22"/>
          <w:szCs w:val="22"/>
        </w:rPr>
        <w:t xml:space="preserve">half-day </w:t>
      </w:r>
      <w:r w:rsidR="00327E26">
        <w:rPr>
          <w:rFonts w:ascii="Century Gothic" w:hAnsi="Century Gothic"/>
          <w:color w:val="000000"/>
          <w:sz w:val="22"/>
          <w:szCs w:val="22"/>
        </w:rPr>
        <w:t xml:space="preserve">hands-on workshops, exclusive tours of local contact centers, 60-minute main </w:t>
      </w:r>
      <w:r w:rsidRPr="009710E4">
        <w:rPr>
          <w:rFonts w:ascii="Century Gothic" w:hAnsi="Century Gothic"/>
          <w:color w:val="000000"/>
          <w:sz w:val="22"/>
          <w:szCs w:val="22"/>
        </w:rPr>
        <w:t>sessions, panel</w:t>
      </w:r>
      <w:r w:rsidR="00327E26">
        <w:rPr>
          <w:rFonts w:ascii="Century Gothic" w:hAnsi="Century Gothic"/>
          <w:color w:val="000000"/>
          <w:sz w:val="22"/>
          <w:szCs w:val="22"/>
        </w:rPr>
        <w:t xml:space="preserve"> discussions</w:t>
      </w:r>
      <w:r w:rsidRPr="009710E4">
        <w:rPr>
          <w:rFonts w:ascii="Century Gothic" w:hAnsi="Century Gothic"/>
          <w:color w:val="000000"/>
          <w:sz w:val="22"/>
          <w:szCs w:val="22"/>
        </w:rPr>
        <w:t xml:space="preserve">, and inspiring keynotes. I will also be able to interact directly with over 100 Exhibitors in the </w:t>
      </w:r>
      <w:r w:rsidR="00327E26">
        <w:rPr>
          <w:rFonts w:ascii="Century Gothic" w:hAnsi="Century Gothic"/>
          <w:color w:val="000000"/>
          <w:sz w:val="22"/>
          <w:szCs w:val="22"/>
        </w:rPr>
        <w:t>Expo</w:t>
      </w:r>
      <w:r w:rsidRPr="009710E4">
        <w:rPr>
          <w:rFonts w:ascii="Century Gothic" w:hAnsi="Century Gothic"/>
          <w:color w:val="000000"/>
          <w:sz w:val="22"/>
          <w:szCs w:val="22"/>
        </w:rPr>
        <w:t xml:space="preserve"> Hall, which will allow me to personally test and evaluate a range of technologies</w:t>
      </w:r>
      <w:r w:rsidR="00DD78EE">
        <w:rPr>
          <w:rFonts w:ascii="Century Gothic" w:hAnsi="Century Gothic"/>
          <w:color w:val="000000"/>
          <w:sz w:val="22"/>
          <w:szCs w:val="22"/>
        </w:rPr>
        <w:t xml:space="preserve"> and services</w:t>
      </w:r>
      <w:r w:rsidRPr="009710E4">
        <w:rPr>
          <w:rFonts w:ascii="Century Gothic" w:hAnsi="Century Gothic"/>
          <w:color w:val="000000"/>
          <w:sz w:val="22"/>
          <w:szCs w:val="22"/>
        </w:rPr>
        <w:t xml:space="preserve"> that are important to our business.</w:t>
      </w:r>
    </w:p>
    <w:p w:rsidR="00EA1AED" w:rsidRPr="009710E4" w:rsidRDefault="00EA1AED" w:rsidP="00EA1AED">
      <w:pPr>
        <w:pStyle w:val="NormalWeb"/>
        <w:spacing w:before="0" w:beforeAutospacing="0" w:after="200" w:afterAutospacing="0"/>
        <w:rPr>
          <w:rFonts w:ascii="Century Gothic" w:hAnsi="Century Gothic"/>
          <w:sz w:val="22"/>
          <w:szCs w:val="22"/>
        </w:rPr>
      </w:pPr>
      <w:r w:rsidRPr="009710E4">
        <w:rPr>
          <w:rFonts w:ascii="Century Gothic" w:hAnsi="Century Gothic"/>
          <w:color w:val="000000"/>
          <w:sz w:val="22"/>
          <w:szCs w:val="22"/>
        </w:rPr>
        <w:t xml:space="preserve">When I return from </w:t>
      </w:r>
      <w:r w:rsidR="00B31426">
        <w:rPr>
          <w:rFonts w:ascii="Century Gothic" w:hAnsi="Century Gothic"/>
          <w:color w:val="000000"/>
          <w:sz w:val="22"/>
          <w:szCs w:val="22"/>
        </w:rPr>
        <w:t>Contact Center Expo</w:t>
      </w:r>
      <w:r w:rsidRPr="009710E4">
        <w:rPr>
          <w:rFonts w:ascii="Century Gothic" w:hAnsi="Century Gothic"/>
          <w:color w:val="000000"/>
          <w:sz w:val="22"/>
          <w:szCs w:val="22"/>
        </w:rPr>
        <w:t xml:space="preserve">, I will be able to share and </w:t>
      </w:r>
      <w:r w:rsidR="00B31426">
        <w:rPr>
          <w:rFonts w:ascii="Century Gothic" w:hAnsi="Century Gothic"/>
          <w:color w:val="000000"/>
          <w:sz w:val="22"/>
          <w:szCs w:val="22"/>
        </w:rPr>
        <w:t xml:space="preserve">suggest the latest </w:t>
      </w:r>
      <w:r w:rsidRPr="009710E4">
        <w:rPr>
          <w:rFonts w:ascii="Century Gothic" w:hAnsi="Century Gothic"/>
          <w:color w:val="000000"/>
          <w:sz w:val="22"/>
          <w:szCs w:val="22"/>
        </w:rPr>
        <w:t xml:space="preserve">trends and innovations with the rest of our organization. </w:t>
      </w:r>
      <w:r w:rsidR="00B31426">
        <w:rPr>
          <w:rFonts w:ascii="Century Gothic" w:hAnsi="Century Gothic"/>
          <w:color w:val="000000"/>
          <w:sz w:val="22"/>
          <w:szCs w:val="22"/>
        </w:rPr>
        <w:t xml:space="preserve">Contact Center Expo </w:t>
      </w:r>
      <w:r w:rsidRPr="009710E4">
        <w:rPr>
          <w:rFonts w:ascii="Century Gothic" w:hAnsi="Century Gothic"/>
          <w:color w:val="000000"/>
          <w:sz w:val="22"/>
          <w:szCs w:val="22"/>
        </w:rPr>
        <w:t xml:space="preserve">will also </w:t>
      </w:r>
      <w:r w:rsidR="00B31426">
        <w:rPr>
          <w:rFonts w:ascii="Century Gothic" w:hAnsi="Century Gothic"/>
          <w:color w:val="000000"/>
          <w:sz w:val="22"/>
          <w:szCs w:val="22"/>
        </w:rPr>
        <w:t>provide an opportunity for me to network with other contact center professionals and learn from their experiences as they share success stories and lessons learned.</w:t>
      </w:r>
      <w:r w:rsidRPr="009710E4">
        <w:rPr>
          <w:rFonts w:ascii="Century Gothic" w:hAnsi="Century Gothic"/>
          <w:color w:val="000000"/>
          <w:sz w:val="22"/>
          <w:szCs w:val="22"/>
        </w:rPr>
        <w:t xml:space="preserve"> </w:t>
      </w:r>
    </w:p>
    <w:p w:rsidR="00EA1AED" w:rsidRPr="009710E4" w:rsidRDefault="00EA1AED" w:rsidP="00EA1AED">
      <w:pPr>
        <w:pStyle w:val="NormalWeb"/>
        <w:spacing w:before="0" w:beforeAutospacing="0" w:after="200" w:afterAutospacing="0"/>
        <w:rPr>
          <w:rFonts w:ascii="Century Gothic" w:hAnsi="Century Gothic"/>
          <w:sz w:val="22"/>
          <w:szCs w:val="22"/>
        </w:rPr>
      </w:pPr>
      <w:r w:rsidRPr="009710E4">
        <w:rPr>
          <w:rFonts w:ascii="Century Gothic" w:hAnsi="Century Gothic"/>
          <w:color w:val="000000"/>
          <w:sz w:val="22"/>
          <w:szCs w:val="22"/>
        </w:rPr>
        <w:t xml:space="preserve">I've included a fact sheet for your review as well as a breakdown of the approximate cost of my attendance. You will find there are a number of different pricing options designed to fit our needs. With all of these opportunities to learn from industry leaders and connect with some of the top companies in the country, I hope you see the value of this event. </w:t>
      </w:r>
    </w:p>
    <w:p w:rsidR="00EA1AED" w:rsidRPr="009710E4" w:rsidRDefault="00EA1AED" w:rsidP="00EA1AED">
      <w:pPr>
        <w:pStyle w:val="NormalWeb"/>
        <w:spacing w:before="0" w:beforeAutospacing="0" w:after="200" w:afterAutospacing="0"/>
        <w:rPr>
          <w:rFonts w:ascii="Century Gothic" w:hAnsi="Century Gothic"/>
          <w:sz w:val="22"/>
          <w:szCs w:val="22"/>
        </w:rPr>
      </w:pPr>
      <w:r w:rsidRPr="009710E4">
        <w:rPr>
          <w:rFonts w:ascii="Century Gothic" w:hAnsi="Century Gothic"/>
          <w:color w:val="000000"/>
          <w:sz w:val="22"/>
          <w:szCs w:val="22"/>
        </w:rPr>
        <w:t>Please review these materials and let me know if you have any questions.</w:t>
      </w:r>
    </w:p>
    <w:p w:rsidR="00EA1AED" w:rsidRPr="009710E4" w:rsidRDefault="00EA1AED" w:rsidP="00EA1AED">
      <w:pPr>
        <w:pStyle w:val="NormalWeb"/>
        <w:spacing w:before="0" w:beforeAutospacing="0" w:after="200" w:afterAutospacing="0"/>
        <w:rPr>
          <w:rFonts w:ascii="Century Gothic" w:hAnsi="Century Gothic"/>
          <w:sz w:val="22"/>
          <w:szCs w:val="22"/>
        </w:rPr>
      </w:pPr>
      <w:r w:rsidRPr="009710E4">
        <w:rPr>
          <w:rFonts w:ascii="Century Gothic" w:hAnsi="Century Gothic"/>
          <w:color w:val="000000"/>
          <w:sz w:val="22"/>
          <w:szCs w:val="22"/>
        </w:rPr>
        <w:t>Sincerely,</w:t>
      </w:r>
    </w:p>
    <w:p w:rsidR="00363E9D" w:rsidRDefault="00EA1AED" w:rsidP="00E65B77">
      <w:pPr>
        <w:pStyle w:val="NormalWeb"/>
        <w:spacing w:before="0" w:beforeAutospacing="0" w:after="200" w:afterAutospacing="0"/>
        <w:rPr>
          <w:rFonts w:ascii="Century Gothic" w:hAnsi="Century Gothic"/>
          <w:color w:val="000000"/>
          <w:sz w:val="22"/>
          <w:szCs w:val="22"/>
          <w:shd w:val="clear" w:color="auto" w:fill="FFFF00"/>
        </w:rPr>
      </w:pPr>
      <w:r w:rsidRPr="009710E4">
        <w:rPr>
          <w:rFonts w:ascii="Century Gothic" w:hAnsi="Century Gothic"/>
          <w:color w:val="000000"/>
          <w:sz w:val="22"/>
          <w:szCs w:val="22"/>
          <w:shd w:val="clear" w:color="auto" w:fill="FFFF00"/>
        </w:rPr>
        <w:t>[Signature]</w:t>
      </w:r>
    </w:p>
    <w:p w:rsidR="00363E9D" w:rsidRPr="00363E9D" w:rsidRDefault="00363E9D" w:rsidP="00363E9D">
      <w:pPr>
        <w:jc w:val="center"/>
        <w:rPr>
          <w:rFonts w:ascii="Century Gothic" w:hAnsi="Century Gothic"/>
          <w:color w:val="000000"/>
          <w:sz w:val="22"/>
          <w:szCs w:val="22"/>
          <w:shd w:val="clear" w:color="auto" w:fill="FFFF00"/>
        </w:rPr>
      </w:pPr>
      <w:r>
        <w:rPr>
          <w:rFonts w:ascii="Century Gothic" w:hAnsi="Century Gothic"/>
          <w:color w:val="000000"/>
          <w:sz w:val="22"/>
          <w:szCs w:val="22"/>
          <w:shd w:val="clear" w:color="auto" w:fill="FFFF00"/>
        </w:rPr>
        <w:br w:type="page"/>
      </w:r>
      <w:r>
        <w:rPr>
          <w:rFonts w:ascii="Century Gothic" w:hAnsi="Century Gothic"/>
          <w:color w:val="000000"/>
          <w:sz w:val="22"/>
          <w:szCs w:val="22"/>
          <w:shd w:val="clear" w:color="auto" w:fill="FFFF00"/>
        </w:rPr>
        <w:lastRenderedPageBreak/>
        <w:br/>
      </w:r>
      <w:r>
        <w:rPr>
          <w:rFonts w:ascii="Century Gothic" w:hAnsi="Century Gothic"/>
          <w:b/>
          <w:sz w:val="22"/>
          <w:szCs w:val="22"/>
        </w:rPr>
        <w:t>SESSION TRACKS</w:t>
      </w:r>
    </w:p>
    <w:p w:rsidR="00363E9D" w:rsidRDefault="00363E9D" w:rsidP="00363E9D">
      <w:pPr>
        <w:rPr>
          <w:rFonts w:ascii="Century Gothic" w:hAnsi="Century Gothic"/>
        </w:rPr>
      </w:pPr>
    </w:p>
    <w:p w:rsidR="00363E9D" w:rsidRPr="00CE1023" w:rsidRDefault="00363E9D" w:rsidP="00363E9D">
      <w:pPr>
        <w:pStyle w:val="Heading3"/>
        <w:spacing w:before="0"/>
        <w:rPr>
          <w:rFonts w:ascii="Century Gothic" w:hAnsi="Century Gothic"/>
          <w:b/>
          <w:color w:val="7030A0"/>
          <w:sz w:val="20"/>
          <w:szCs w:val="20"/>
        </w:rPr>
      </w:pPr>
      <w:r w:rsidRPr="00CE1023">
        <w:rPr>
          <w:rFonts w:ascii="Century Gothic" w:hAnsi="Century Gothic"/>
          <w:b/>
          <w:color w:val="7030A0"/>
          <w:sz w:val="20"/>
          <w:szCs w:val="20"/>
        </w:rPr>
        <w:t xml:space="preserve">Foundational Best Practices </w:t>
      </w:r>
    </w:p>
    <w:p w:rsidR="00363E9D" w:rsidRPr="00CE1023" w:rsidRDefault="00363E9D" w:rsidP="00363E9D">
      <w:pPr>
        <w:pStyle w:val="NormalWeb"/>
        <w:spacing w:before="0" w:beforeAutospacing="0" w:after="0" w:afterAutospacing="0"/>
        <w:rPr>
          <w:rFonts w:ascii="Century Gothic" w:hAnsi="Century Gothic"/>
          <w:sz w:val="20"/>
          <w:szCs w:val="20"/>
        </w:rPr>
      </w:pPr>
      <w:r w:rsidRPr="00CE1023">
        <w:rPr>
          <w:rFonts w:ascii="Century Gothic" w:hAnsi="Century Gothic"/>
          <w:sz w:val="20"/>
          <w:szCs w:val="20"/>
        </w:rPr>
        <w:t xml:space="preserve">New to your role in the contact center? We've emphasized the "how to" in these critical sessions so you can return home with actionable ideas for making immediate improvements in your contact center. Results are what you need, and this track will show you exactly how to achieve them in your own operation. </w:t>
      </w:r>
      <w:r w:rsidRPr="00CE1023">
        <w:rPr>
          <w:rFonts w:ascii="Century Gothic" w:hAnsi="Century Gothic"/>
          <w:sz w:val="20"/>
          <w:szCs w:val="20"/>
        </w:rPr>
        <w:br/>
      </w:r>
      <w:hyperlink r:id="rId14" w:tgtFrame="_blank" w:history="1">
        <w:r w:rsidRPr="00CE1023">
          <w:rPr>
            <w:rStyle w:val="Hyperlink"/>
            <w:rFonts w:ascii="Century Gothic" w:hAnsi="Century Gothic"/>
            <w:bCs/>
            <w:sz w:val="20"/>
            <w:szCs w:val="20"/>
          </w:rPr>
          <w:t>View Foundational Best Practices sessions &gt;</w:t>
        </w:r>
      </w:hyperlink>
    </w:p>
    <w:p w:rsidR="00363E9D" w:rsidRDefault="00363E9D" w:rsidP="00363E9D">
      <w:pPr>
        <w:pStyle w:val="Heading3"/>
        <w:spacing w:before="0"/>
        <w:rPr>
          <w:rFonts w:ascii="Century Gothic" w:hAnsi="Century Gothic"/>
          <w:sz w:val="20"/>
          <w:szCs w:val="20"/>
        </w:rPr>
      </w:pPr>
    </w:p>
    <w:p w:rsidR="00363E9D" w:rsidRPr="00CE1023" w:rsidRDefault="00363E9D" w:rsidP="00363E9D">
      <w:pPr>
        <w:pStyle w:val="Heading3"/>
        <w:spacing w:before="0"/>
        <w:rPr>
          <w:rFonts w:ascii="Century Gothic" w:hAnsi="Century Gothic"/>
          <w:b/>
          <w:color w:val="7030A0"/>
          <w:sz w:val="20"/>
          <w:szCs w:val="20"/>
        </w:rPr>
      </w:pPr>
      <w:r w:rsidRPr="00CE1023">
        <w:rPr>
          <w:rFonts w:ascii="Century Gothic" w:hAnsi="Century Gothic"/>
          <w:b/>
          <w:color w:val="7030A0"/>
          <w:sz w:val="20"/>
          <w:szCs w:val="20"/>
        </w:rPr>
        <w:t xml:space="preserve">Future Trends in Customer Service </w:t>
      </w:r>
    </w:p>
    <w:p w:rsidR="00363E9D" w:rsidRPr="00CE1023" w:rsidRDefault="00363E9D" w:rsidP="00363E9D">
      <w:pPr>
        <w:pStyle w:val="NormalWeb"/>
        <w:spacing w:before="0" w:beforeAutospacing="0" w:after="0" w:afterAutospacing="0"/>
        <w:rPr>
          <w:rFonts w:ascii="Century Gothic" w:hAnsi="Century Gothic"/>
          <w:sz w:val="20"/>
          <w:szCs w:val="20"/>
        </w:rPr>
      </w:pPr>
      <w:r w:rsidRPr="00CE1023">
        <w:rPr>
          <w:rFonts w:ascii="Century Gothic" w:hAnsi="Century Gothic"/>
          <w:sz w:val="20"/>
          <w:szCs w:val="20"/>
        </w:rPr>
        <w:t>Is your contact center prepared to meet the needs of tomorrow’s customers and employees? We’ve identified several trends to watch as expectations shift and technology evolves. This track will explore developments shaping both customer and agent expectations, as well as examine the role emerging technology will play in the continued evolution of customer service.</w:t>
      </w:r>
      <w:r w:rsidRPr="00CE1023">
        <w:rPr>
          <w:rFonts w:ascii="Century Gothic" w:hAnsi="Century Gothic"/>
          <w:sz w:val="20"/>
          <w:szCs w:val="20"/>
        </w:rPr>
        <w:br/>
      </w:r>
      <w:hyperlink r:id="rId15" w:tgtFrame="_blank" w:history="1">
        <w:r w:rsidRPr="00CE1023">
          <w:rPr>
            <w:rStyle w:val="Hyperlink"/>
            <w:rFonts w:ascii="Century Gothic" w:hAnsi="Century Gothic"/>
            <w:bCs/>
            <w:sz w:val="20"/>
            <w:szCs w:val="20"/>
          </w:rPr>
          <w:t>View Future Trends in Customer Service &gt;</w:t>
        </w:r>
      </w:hyperlink>
    </w:p>
    <w:p w:rsidR="00363E9D" w:rsidRDefault="00363E9D" w:rsidP="00363E9D">
      <w:pPr>
        <w:pStyle w:val="Heading3"/>
        <w:spacing w:before="0"/>
        <w:rPr>
          <w:rFonts w:ascii="Century Gothic" w:hAnsi="Century Gothic"/>
          <w:sz w:val="20"/>
          <w:szCs w:val="20"/>
        </w:rPr>
      </w:pPr>
    </w:p>
    <w:p w:rsidR="00363E9D" w:rsidRPr="00CE1023" w:rsidRDefault="00363E9D" w:rsidP="00363E9D">
      <w:pPr>
        <w:pStyle w:val="Heading3"/>
        <w:spacing w:before="0"/>
        <w:rPr>
          <w:rFonts w:ascii="Century Gothic" w:hAnsi="Century Gothic"/>
          <w:b/>
          <w:color w:val="7030A0"/>
          <w:sz w:val="20"/>
          <w:szCs w:val="20"/>
        </w:rPr>
      </w:pPr>
      <w:r w:rsidRPr="00CE1023">
        <w:rPr>
          <w:rFonts w:ascii="Century Gothic" w:hAnsi="Century Gothic"/>
          <w:b/>
          <w:color w:val="7030A0"/>
          <w:sz w:val="20"/>
          <w:szCs w:val="20"/>
        </w:rPr>
        <w:t xml:space="preserve">Optimizing Your Workforce </w:t>
      </w:r>
    </w:p>
    <w:p w:rsidR="00363E9D" w:rsidRPr="00CE1023" w:rsidRDefault="00363E9D" w:rsidP="00363E9D">
      <w:pPr>
        <w:pStyle w:val="NormalWeb"/>
        <w:spacing w:before="0" w:beforeAutospacing="0" w:after="0" w:afterAutospacing="0"/>
        <w:rPr>
          <w:rFonts w:ascii="Century Gothic" w:hAnsi="Century Gothic"/>
          <w:sz w:val="20"/>
          <w:szCs w:val="20"/>
        </w:rPr>
      </w:pPr>
      <w:r w:rsidRPr="00CE1023">
        <w:rPr>
          <w:rFonts w:ascii="Century Gothic" w:hAnsi="Century Gothic"/>
          <w:sz w:val="20"/>
          <w:szCs w:val="20"/>
        </w:rPr>
        <w:t>This track will show you how workforce optimization can positively impact both the contact center and the business as a whole. You’ll walk away with actionable insight you can use to better manage onboarding and ongoing training, forecasting, scheduling, work from home agents, distributed workforces, and more. These sessions will enable you to drive increased productivity and efficiency in your center.</w:t>
      </w:r>
      <w:r w:rsidRPr="00CE1023">
        <w:rPr>
          <w:rFonts w:ascii="Century Gothic" w:hAnsi="Century Gothic"/>
          <w:sz w:val="20"/>
          <w:szCs w:val="20"/>
        </w:rPr>
        <w:br/>
      </w:r>
      <w:hyperlink r:id="rId16" w:tgtFrame="_blank" w:history="1">
        <w:r w:rsidRPr="00CE1023">
          <w:rPr>
            <w:rStyle w:val="Hyperlink"/>
            <w:rFonts w:ascii="Century Gothic" w:hAnsi="Century Gothic"/>
            <w:bCs/>
            <w:sz w:val="20"/>
            <w:szCs w:val="20"/>
          </w:rPr>
          <w:t>View Optimizing Your Workforce sessions &gt;</w:t>
        </w:r>
      </w:hyperlink>
    </w:p>
    <w:p w:rsidR="00363E9D" w:rsidRDefault="00363E9D" w:rsidP="00363E9D">
      <w:pPr>
        <w:pStyle w:val="Heading3"/>
        <w:spacing w:before="0"/>
        <w:rPr>
          <w:rFonts w:ascii="Century Gothic" w:hAnsi="Century Gothic"/>
          <w:sz w:val="20"/>
          <w:szCs w:val="20"/>
        </w:rPr>
      </w:pPr>
    </w:p>
    <w:p w:rsidR="00363E9D" w:rsidRPr="00CE1023" w:rsidRDefault="00363E9D" w:rsidP="00363E9D">
      <w:pPr>
        <w:pStyle w:val="Heading3"/>
        <w:spacing w:before="0"/>
        <w:rPr>
          <w:rFonts w:ascii="Century Gothic" w:hAnsi="Century Gothic"/>
          <w:b/>
          <w:color w:val="7030A0"/>
          <w:sz w:val="20"/>
          <w:szCs w:val="20"/>
        </w:rPr>
      </w:pPr>
      <w:proofErr w:type="spellStart"/>
      <w:r w:rsidRPr="00CE1023">
        <w:rPr>
          <w:rFonts w:ascii="Century Gothic" w:hAnsi="Century Gothic"/>
          <w:b/>
          <w:color w:val="7030A0"/>
          <w:sz w:val="20"/>
          <w:szCs w:val="20"/>
        </w:rPr>
        <w:t>Omnichannel</w:t>
      </w:r>
      <w:proofErr w:type="spellEnd"/>
      <w:r w:rsidRPr="00CE1023">
        <w:rPr>
          <w:rFonts w:ascii="Century Gothic" w:hAnsi="Century Gothic"/>
          <w:b/>
          <w:color w:val="7030A0"/>
          <w:sz w:val="20"/>
          <w:szCs w:val="20"/>
        </w:rPr>
        <w:t xml:space="preserve"> Best Practices</w:t>
      </w:r>
    </w:p>
    <w:p w:rsidR="00363E9D" w:rsidRPr="00CE1023" w:rsidRDefault="00363E9D" w:rsidP="00363E9D">
      <w:pPr>
        <w:pStyle w:val="NormalWeb"/>
        <w:spacing w:before="0" w:beforeAutospacing="0" w:after="0" w:afterAutospacing="0"/>
        <w:rPr>
          <w:rFonts w:ascii="Century Gothic" w:hAnsi="Century Gothic"/>
          <w:sz w:val="20"/>
          <w:szCs w:val="20"/>
        </w:rPr>
      </w:pPr>
      <w:r w:rsidRPr="00CE1023">
        <w:rPr>
          <w:rFonts w:ascii="Century Gothic" w:hAnsi="Century Gothic"/>
          <w:sz w:val="20"/>
          <w:szCs w:val="20"/>
        </w:rPr>
        <w:t xml:space="preserve">Your customers expect service options in the channel of their choice, and at a time that’s most convenient for them. If you’re looking for insight to help you determine the right channel mix and learn how to deliver a seamless cross-channel experience, this is the track for you. We’ll explore the strategy, processes, and technology needed to deliver best in class </w:t>
      </w:r>
      <w:proofErr w:type="spellStart"/>
      <w:r w:rsidRPr="00CE1023">
        <w:rPr>
          <w:rFonts w:ascii="Century Gothic" w:hAnsi="Century Gothic"/>
          <w:sz w:val="20"/>
          <w:szCs w:val="20"/>
        </w:rPr>
        <w:t>omnichannel</w:t>
      </w:r>
      <w:proofErr w:type="spellEnd"/>
      <w:r w:rsidRPr="00CE1023">
        <w:rPr>
          <w:rFonts w:ascii="Century Gothic" w:hAnsi="Century Gothic"/>
          <w:sz w:val="20"/>
          <w:szCs w:val="20"/>
        </w:rPr>
        <w:t xml:space="preserve"> service.</w:t>
      </w:r>
      <w:r w:rsidRPr="00CE1023">
        <w:rPr>
          <w:rFonts w:ascii="Century Gothic" w:hAnsi="Century Gothic"/>
          <w:sz w:val="20"/>
          <w:szCs w:val="20"/>
        </w:rPr>
        <w:br/>
      </w:r>
      <w:hyperlink r:id="rId17" w:tgtFrame="_blank" w:history="1">
        <w:r w:rsidRPr="00CE1023">
          <w:rPr>
            <w:rStyle w:val="Hyperlink"/>
            <w:rFonts w:ascii="Century Gothic" w:hAnsi="Century Gothic"/>
            <w:bCs/>
            <w:sz w:val="20"/>
            <w:szCs w:val="20"/>
          </w:rPr>
          <w:t xml:space="preserve">View </w:t>
        </w:r>
        <w:proofErr w:type="spellStart"/>
        <w:r w:rsidRPr="00CE1023">
          <w:rPr>
            <w:rStyle w:val="Hyperlink"/>
            <w:rFonts w:ascii="Century Gothic" w:hAnsi="Century Gothic"/>
            <w:bCs/>
            <w:sz w:val="20"/>
            <w:szCs w:val="20"/>
          </w:rPr>
          <w:t>Omnichannel</w:t>
        </w:r>
        <w:proofErr w:type="spellEnd"/>
        <w:r w:rsidRPr="00CE1023">
          <w:rPr>
            <w:rStyle w:val="Hyperlink"/>
            <w:rFonts w:ascii="Century Gothic" w:hAnsi="Century Gothic"/>
            <w:bCs/>
            <w:sz w:val="20"/>
            <w:szCs w:val="20"/>
          </w:rPr>
          <w:t xml:space="preserve"> Best Practices sessions &gt;</w:t>
        </w:r>
      </w:hyperlink>
    </w:p>
    <w:p w:rsidR="00363E9D" w:rsidRDefault="00363E9D" w:rsidP="00363E9D">
      <w:pPr>
        <w:pStyle w:val="Heading3"/>
        <w:spacing w:before="0"/>
        <w:rPr>
          <w:rFonts w:ascii="Century Gothic" w:hAnsi="Century Gothic"/>
          <w:sz w:val="20"/>
          <w:szCs w:val="20"/>
        </w:rPr>
      </w:pPr>
    </w:p>
    <w:p w:rsidR="00363E9D" w:rsidRPr="00CE1023" w:rsidRDefault="00363E9D" w:rsidP="00363E9D">
      <w:pPr>
        <w:pStyle w:val="Heading3"/>
        <w:spacing w:before="0"/>
        <w:rPr>
          <w:rFonts w:ascii="Century Gothic" w:hAnsi="Century Gothic"/>
          <w:b/>
          <w:color w:val="7030A0"/>
          <w:sz w:val="20"/>
          <w:szCs w:val="20"/>
        </w:rPr>
      </w:pPr>
      <w:r w:rsidRPr="00CE1023">
        <w:rPr>
          <w:rFonts w:ascii="Century Gothic" w:hAnsi="Century Gothic"/>
          <w:b/>
          <w:color w:val="7030A0"/>
          <w:sz w:val="20"/>
          <w:szCs w:val="20"/>
        </w:rPr>
        <w:t>Contact Center Metrics</w:t>
      </w:r>
    </w:p>
    <w:p w:rsidR="00363E9D" w:rsidRPr="00CE1023" w:rsidRDefault="00363E9D" w:rsidP="00363E9D">
      <w:pPr>
        <w:pStyle w:val="NormalWeb"/>
        <w:spacing w:before="0" w:beforeAutospacing="0" w:after="0" w:afterAutospacing="0"/>
        <w:rPr>
          <w:rFonts w:ascii="Century Gothic" w:hAnsi="Century Gothic"/>
          <w:sz w:val="20"/>
          <w:szCs w:val="20"/>
        </w:rPr>
      </w:pPr>
      <w:r w:rsidRPr="00CE1023">
        <w:rPr>
          <w:rFonts w:ascii="Century Gothic" w:hAnsi="Century Gothic"/>
          <w:sz w:val="20"/>
          <w:szCs w:val="20"/>
        </w:rPr>
        <w:t xml:space="preserve">There’s no shortage of data in the contact center, but determining what to measure and how to interpret the data to drive meaningful results can be a challenge. This track will provide you with the research, benchmarks, best practices and case studies needed to implement metrics that improve operations. </w:t>
      </w:r>
      <w:r w:rsidRPr="00CE1023">
        <w:rPr>
          <w:rFonts w:ascii="Century Gothic" w:hAnsi="Century Gothic"/>
          <w:sz w:val="20"/>
          <w:szCs w:val="20"/>
        </w:rPr>
        <w:br/>
      </w:r>
      <w:hyperlink r:id="rId18" w:tgtFrame="_blank" w:history="1">
        <w:r w:rsidRPr="00CE1023">
          <w:rPr>
            <w:rStyle w:val="Hyperlink"/>
            <w:rFonts w:ascii="Century Gothic" w:hAnsi="Century Gothic"/>
            <w:bCs/>
            <w:sz w:val="20"/>
            <w:szCs w:val="20"/>
          </w:rPr>
          <w:t>View Contact Center Metrics sessions &gt;</w:t>
        </w:r>
      </w:hyperlink>
    </w:p>
    <w:p w:rsidR="00363E9D" w:rsidRDefault="00363E9D" w:rsidP="00363E9D">
      <w:pPr>
        <w:pStyle w:val="Heading3"/>
        <w:spacing w:before="0"/>
        <w:rPr>
          <w:rFonts w:ascii="Century Gothic" w:hAnsi="Century Gothic"/>
          <w:sz w:val="20"/>
          <w:szCs w:val="20"/>
        </w:rPr>
      </w:pPr>
    </w:p>
    <w:p w:rsidR="00363E9D" w:rsidRPr="00CE1023" w:rsidRDefault="00363E9D" w:rsidP="00363E9D">
      <w:pPr>
        <w:pStyle w:val="Heading3"/>
        <w:spacing w:before="0"/>
        <w:rPr>
          <w:rFonts w:ascii="Century Gothic" w:hAnsi="Century Gothic"/>
          <w:b/>
          <w:sz w:val="20"/>
          <w:szCs w:val="20"/>
        </w:rPr>
      </w:pPr>
      <w:r w:rsidRPr="00CE1023">
        <w:rPr>
          <w:rFonts w:ascii="Century Gothic" w:hAnsi="Century Gothic"/>
          <w:b/>
          <w:color w:val="7030A0"/>
          <w:sz w:val="20"/>
          <w:szCs w:val="20"/>
        </w:rPr>
        <w:t>Customer Experience</w:t>
      </w:r>
      <w:r w:rsidRPr="00CE1023">
        <w:rPr>
          <w:rFonts w:ascii="Century Gothic" w:hAnsi="Century Gothic"/>
          <w:b/>
          <w:sz w:val="20"/>
          <w:szCs w:val="20"/>
        </w:rPr>
        <w:t xml:space="preserve"> </w:t>
      </w:r>
    </w:p>
    <w:p w:rsidR="00363E9D" w:rsidRPr="00CE1023" w:rsidRDefault="00363E9D" w:rsidP="00363E9D">
      <w:pPr>
        <w:pStyle w:val="NormalWeb"/>
        <w:spacing w:before="0" w:beforeAutospacing="0" w:after="0" w:afterAutospacing="0"/>
        <w:rPr>
          <w:rFonts w:ascii="Century Gothic" w:hAnsi="Century Gothic"/>
          <w:sz w:val="20"/>
          <w:szCs w:val="20"/>
        </w:rPr>
      </w:pPr>
      <w:r w:rsidRPr="00CE1023">
        <w:rPr>
          <w:rFonts w:ascii="Century Gothic" w:hAnsi="Century Gothic"/>
          <w:sz w:val="20"/>
          <w:szCs w:val="20"/>
        </w:rPr>
        <w:t xml:space="preserve">As customer touch points increase, the contact center is quickly becoming the epicenter for how customers perceive their interaction with your company.  This newly created track address the challenges, successes and roadmaps needed to improve your customers' experience. </w:t>
      </w:r>
      <w:r w:rsidRPr="00CE1023">
        <w:rPr>
          <w:rFonts w:ascii="Century Gothic" w:hAnsi="Century Gothic"/>
          <w:sz w:val="20"/>
          <w:szCs w:val="20"/>
        </w:rPr>
        <w:br/>
      </w:r>
      <w:hyperlink r:id="rId19" w:tgtFrame="_blank" w:history="1">
        <w:r w:rsidRPr="00CE1023">
          <w:rPr>
            <w:rStyle w:val="Hyperlink"/>
            <w:rFonts w:ascii="Century Gothic" w:hAnsi="Century Gothic"/>
            <w:bCs/>
            <w:sz w:val="20"/>
            <w:szCs w:val="20"/>
          </w:rPr>
          <w:t>View Customer Experience sessions &gt;</w:t>
        </w:r>
      </w:hyperlink>
    </w:p>
    <w:p w:rsidR="00363E9D" w:rsidRDefault="00363E9D" w:rsidP="00363E9D">
      <w:pPr>
        <w:pStyle w:val="Heading3"/>
        <w:spacing w:before="0"/>
        <w:rPr>
          <w:rFonts w:ascii="Century Gothic" w:hAnsi="Century Gothic"/>
          <w:sz w:val="20"/>
          <w:szCs w:val="20"/>
        </w:rPr>
      </w:pPr>
    </w:p>
    <w:p w:rsidR="00363E9D" w:rsidRPr="00CE1023" w:rsidRDefault="00363E9D" w:rsidP="00363E9D">
      <w:pPr>
        <w:pStyle w:val="Heading3"/>
        <w:spacing w:before="0"/>
        <w:rPr>
          <w:rFonts w:ascii="Century Gothic" w:hAnsi="Century Gothic"/>
          <w:b/>
          <w:color w:val="7030A0"/>
          <w:sz w:val="20"/>
          <w:szCs w:val="20"/>
        </w:rPr>
      </w:pPr>
      <w:r w:rsidRPr="00CE1023">
        <w:rPr>
          <w:rFonts w:ascii="Century Gothic" w:hAnsi="Century Gothic"/>
          <w:b/>
          <w:color w:val="7030A0"/>
          <w:sz w:val="20"/>
          <w:szCs w:val="20"/>
        </w:rPr>
        <w:t>Employee Engagement</w:t>
      </w:r>
    </w:p>
    <w:p w:rsidR="00363E9D" w:rsidRPr="00CE1023" w:rsidRDefault="00363E9D" w:rsidP="00363E9D">
      <w:pPr>
        <w:pStyle w:val="NormalWeb"/>
        <w:spacing w:before="0" w:beforeAutospacing="0" w:after="0" w:afterAutospacing="0"/>
        <w:rPr>
          <w:rFonts w:ascii="Century Gothic" w:hAnsi="Century Gothic"/>
          <w:sz w:val="20"/>
          <w:szCs w:val="20"/>
        </w:rPr>
      </w:pPr>
      <w:r w:rsidRPr="00CE1023">
        <w:rPr>
          <w:rFonts w:ascii="Century Gothic" w:hAnsi="Century Gothic"/>
          <w:sz w:val="20"/>
          <w:szCs w:val="20"/>
        </w:rPr>
        <w:t xml:space="preserve">If you're responsible for managing people in the contact center, this track is where you'll find the ideas and resources you need to improve. We'll tackle the tough issues of retention, coaching, stress, and attendance, and explore career pathing and the needs of the next generation. This track will arm you with innovative strategies to manage change. </w:t>
      </w:r>
      <w:r w:rsidRPr="00CE1023">
        <w:rPr>
          <w:rFonts w:ascii="Century Gothic" w:hAnsi="Century Gothic"/>
          <w:sz w:val="20"/>
          <w:szCs w:val="20"/>
        </w:rPr>
        <w:br/>
      </w:r>
      <w:hyperlink r:id="rId20" w:tgtFrame="_blank" w:history="1">
        <w:r w:rsidRPr="00CE1023">
          <w:rPr>
            <w:rStyle w:val="Hyperlink"/>
            <w:rFonts w:ascii="Century Gothic" w:hAnsi="Century Gothic"/>
            <w:bCs/>
            <w:sz w:val="20"/>
            <w:szCs w:val="20"/>
          </w:rPr>
          <w:t>View Employee Engagement sessions &gt;</w:t>
        </w:r>
      </w:hyperlink>
    </w:p>
    <w:p w:rsidR="00EA1AED" w:rsidRDefault="00EA1AED" w:rsidP="00E65B77">
      <w:pPr>
        <w:pStyle w:val="NormalWeb"/>
        <w:spacing w:before="0" w:beforeAutospacing="0" w:after="200" w:afterAutospacing="0"/>
        <w:rPr>
          <w:rFonts w:ascii="Century Gothic" w:hAnsi="Century Gothic"/>
          <w:color w:val="000000"/>
          <w:sz w:val="20"/>
          <w:szCs w:val="22"/>
          <w:shd w:val="clear" w:color="auto" w:fill="FFFF00"/>
        </w:rPr>
      </w:pPr>
    </w:p>
    <w:p w:rsidR="00EA1AED" w:rsidRPr="00DD78EE" w:rsidRDefault="00EA1AED" w:rsidP="00363E9D">
      <w:pPr>
        <w:jc w:val="center"/>
        <w:rPr>
          <w:rFonts w:ascii="Century Gothic" w:hAnsi="Century Gothic"/>
          <w:b/>
          <w:sz w:val="22"/>
          <w:szCs w:val="22"/>
        </w:rPr>
      </w:pPr>
      <w:r w:rsidRPr="00DD78EE">
        <w:rPr>
          <w:rFonts w:ascii="Century Gothic" w:hAnsi="Century Gothic"/>
          <w:b/>
          <w:sz w:val="22"/>
          <w:szCs w:val="22"/>
        </w:rPr>
        <w:t>EVENT SCHEDULE</w:t>
      </w:r>
    </w:p>
    <w:p w:rsidR="00EA1AED" w:rsidRDefault="00DD4FB5" w:rsidP="00EA1AED">
      <w:pPr>
        <w:spacing w:before="100" w:beforeAutospacing="1" w:after="100" w:afterAutospacing="1"/>
        <w:jc w:val="center"/>
        <w:rPr>
          <w:rFonts w:ascii="Century Gothic" w:eastAsia="Times New Roman" w:hAnsi="Century Gothic" w:cs="Times New Roman"/>
          <w:b/>
          <w:iCs/>
          <w:sz w:val="20"/>
          <w:u w:val="single"/>
        </w:rPr>
      </w:pPr>
      <w:r>
        <w:rPr>
          <w:noProof/>
        </w:rPr>
        <w:drawing>
          <wp:inline distT="0" distB="0" distL="0" distR="0" wp14:anchorId="6C56DF68" wp14:editId="64149F45">
            <wp:extent cx="5943600" cy="31737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173730"/>
                    </a:xfrm>
                    <a:prstGeom prst="rect">
                      <a:avLst/>
                    </a:prstGeom>
                  </pic:spPr>
                </pic:pic>
              </a:graphicData>
            </a:graphic>
          </wp:inline>
        </w:drawing>
      </w:r>
    </w:p>
    <w:p w:rsidR="00CD4BC3" w:rsidRDefault="00CD4BC3" w:rsidP="00EA1AED">
      <w:pPr>
        <w:spacing w:before="100" w:beforeAutospacing="1" w:after="100" w:afterAutospacing="1"/>
        <w:jc w:val="center"/>
        <w:rPr>
          <w:rFonts w:ascii="Century Gothic" w:eastAsia="Times New Roman" w:hAnsi="Century Gothic" w:cs="Times New Roman"/>
          <w:b/>
          <w:iCs/>
          <w:sz w:val="20"/>
          <w:u w:val="single"/>
        </w:rPr>
      </w:pPr>
      <w:r>
        <w:rPr>
          <w:noProof/>
        </w:rPr>
        <w:drawing>
          <wp:inline distT="0" distB="0" distL="0" distR="0" wp14:anchorId="24BA0037" wp14:editId="13303272">
            <wp:extent cx="5943600" cy="33813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3381375"/>
                    </a:xfrm>
                    <a:prstGeom prst="rect">
                      <a:avLst/>
                    </a:prstGeom>
                  </pic:spPr>
                </pic:pic>
              </a:graphicData>
            </a:graphic>
          </wp:inline>
        </w:drawing>
      </w:r>
    </w:p>
    <w:p w:rsidR="00CD4BC3" w:rsidRDefault="00CD4BC3" w:rsidP="00EA1AED">
      <w:pPr>
        <w:spacing w:before="100" w:beforeAutospacing="1" w:after="100" w:afterAutospacing="1"/>
        <w:jc w:val="center"/>
        <w:rPr>
          <w:rFonts w:ascii="Century Gothic" w:eastAsia="Times New Roman" w:hAnsi="Century Gothic" w:cs="Times New Roman"/>
          <w:b/>
          <w:iCs/>
          <w:sz w:val="20"/>
          <w:u w:val="single"/>
        </w:rPr>
      </w:pPr>
    </w:p>
    <w:p w:rsidR="00CD4BC3" w:rsidRDefault="00CD4BC3" w:rsidP="00EA1AED">
      <w:pPr>
        <w:spacing w:before="100" w:beforeAutospacing="1" w:after="100" w:afterAutospacing="1"/>
        <w:jc w:val="center"/>
        <w:rPr>
          <w:rFonts w:ascii="Century Gothic" w:eastAsia="Times New Roman" w:hAnsi="Century Gothic" w:cs="Times New Roman"/>
          <w:b/>
          <w:iCs/>
          <w:sz w:val="20"/>
          <w:u w:val="single"/>
        </w:rPr>
      </w:pPr>
    </w:p>
    <w:p w:rsidR="00CD4BC3" w:rsidRDefault="00CD4BC3" w:rsidP="00EA1AED">
      <w:pPr>
        <w:spacing w:before="100" w:beforeAutospacing="1" w:after="100" w:afterAutospacing="1"/>
        <w:jc w:val="center"/>
        <w:rPr>
          <w:rFonts w:ascii="Century Gothic" w:eastAsia="Times New Roman" w:hAnsi="Century Gothic" w:cs="Times New Roman"/>
          <w:b/>
          <w:iCs/>
          <w:sz w:val="20"/>
          <w:u w:val="single"/>
        </w:rPr>
      </w:pPr>
    </w:p>
    <w:p w:rsidR="00CD4BC3" w:rsidRPr="00DD78EE" w:rsidRDefault="00CD4BC3" w:rsidP="00CD4BC3">
      <w:pPr>
        <w:jc w:val="center"/>
        <w:rPr>
          <w:rFonts w:ascii="Century Gothic" w:hAnsi="Century Gothic"/>
          <w:b/>
          <w:sz w:val="22"/>
          <w:szCs w:val="22"/>
        </w:rPr>
      </w:pPr>
      <w:r w:rsidRPr="00DD78EE">
        <w:rPr>
          <w:rFonts w:ascii="Century Gothic" w:hAnsi="Century Gothic"/>
          <w:b/>
          <w:sz w:val="22"/>
          <w:szCs w:val="22"/>
        </w:rPr>
        <w:t>EVENT SCHEDULE, C</w:t>
      </w:r>
      <w:r w:rsidR="00E4477A">
        <w:rPr>
          <w:rFonts w:ascii="Century Gothic" w:hAnsi="Century Gothic"/>
          <w:b/>
          <w:sz w:val="22"/>
          <w:szCs w:val="22"/>
        </w:rPr>
        <w:t>ontinued</w:t>
      </w:r>
    </w:p>
    <w:p w:rsidR="00CD4BC3" w:rsidRDefault="00CD4BC3" w:rsidP="00EA1AED">
      <w:pPr>
        <w:spacing w:before="100" w:beforeAutospacing="1" w:after="100" w:afterAutospacing="1"/>
        <w:jc w:val="center"/>
        <w:rPr>
          <w:rFonts w:ascii="Century Gothic" w:eastAsia="Times New Roman" w:hAnsi="Century Gothic" w:cs="Times New Roman"/>
          <w:b/>
          <w:iCs/>
          <w:sz w:val="20"/>
          <w:u w:val="single"/>
        </w:rPr>
      </w:pPr>
      <w:r>
        <w:rPr>
          <w:noProof/>
        </w:rPr>
        <w:drawing>
          <wp:inline distT="0" distB="0" distL="0" distR="0" wp14:anchorId="11C5A83F" wp14:editId="0841F954">
            <wp:extent cx="5943600" cy="31527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3152775"/>
                    </a:xfrm>
                    <a:prstGeom prst="rect">
                      <a:avLst/>
                    </a:prstGeom>
                  </pic:spPr>
                </pic:pic>
              </a:graphicData>
            </a:graphic>
          </wp:inline>
        </w:drawing>
      </w:r>
    </w:p>
    <w:p w:rsidR="00CD4BC3" w:rsidRDefault="00CD4BC3" w:rsidP="00EA1AED">
      <w:pPr>
        <w:spacing w:before="100" w:beforeAutospacing="1" w:after="100" w:afterAutospacing="1"/>
        <w:jc w:val="center"/>
        <w:rPr>
          <w:rFonts w:ascii="Century Gothic" w:eastAsia="Times New Roman" w:hAnsi="Century Gothic" w:cs="Times New Roman"/>
          <w:b/>
          <w:iCs/>
          <w:sz w:val="20"/>
          <w:u w:val="single"/>
        </w:rPr>
      </w:pPr>
      <w:r>
        <w:rPr>
          <w:noProof/>
        </w:rPr>
        <w:drawing>
          <wp:inline distT="0" distB="0" distL="0" distR="0" wp14:anchorId="0B05FC67" wp14:editId="3025242A">
            <wp:extent cx="5943600" cy="10928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1092835"/>
                    </a:xfrm>
                    <a:prstGeom prst="rect">
                      <a:avLst/>
                    </a:prstGeom>
                  </pic:spPr>
                </pic:pic>
              </a:graphicData>
            </a:graphic>
          </wp:inline>
        </w:drawing>
      </w:r>
    </w:p>
    <w:p w:rsidR="009B5785" w:rsidRDefault="009B5785" w:rsidP="00CD4BC3">
      <w:pPr>
        <w:spacing w:before="100" w:beforeAutospacing="1" w:after="100" w:afterAutospacing="1"/>
        <w:rPr>
          <w:rFonts w:ascii="Century Gothic" w:hAnsi="Century Gothic"/>
          <w:sz w:val="20"/>
        </w:rPr>
      </w:pPr>
    </w:p>
    <w:p w:rsidR="009B5785" w:rsidRDefault="009B5785" w:rsidP="00CD4BC3">
      <w:pPr>
        <w:spacing w:before="100" w:beforeAutospacing="1" w:after="100" w:afterAutospacing="1"/>
        <w:rPr>
          <w:rFonts w:ascii="Century Gothic" w:hAnsi="Century Gothic"/>
          <w:sz w:val="20"/>
        </w:rPr>
      </w:pPr>
    </w:p>
    <w:p w:rsidR="00EA1AED" w:rsidRDefault="00CD4BC3" w:rsidP="00CD4BC3">
      <w:pPr>
        <w:spacing w:before="100" w:beforeAutospacing="1" w:after="100" w:afterAutospacing="1"/>
        <w:rPr>
          <w:rStyle w:val="Hyperlink"/>
          <w:rFonts w:ascii="Century Gothic" w:eastAsia="Times New Roman" w:hAnsi="Century Gothic" w:cs="Times New Roman"/>
          <w:iCs/>
          <w:color w:val="538135" w:themeColor="accent6" w:themeShade="BF"/>
          <w:sz w:val="20"/>
        </w:rPr>
      </w:pPr>
      <w:r>
        <w:rPr>
          <w:rFonts w:ascii="Century Gothic" w:hAnsi="Century Gothic"/>
          <w:sz w:val="20"/>
        </w:rPr>
        <w:t>L</w:t>
      </w:r>
      <w:r w:rsidR="00EA1AED" w:rsidRPr="00F7356D">
        <w:rPr>
          <w:rFonts w:ascii="Century Gothic" w:hAnsi="Century Gothic"/>
          <w:sz w:val="20"/>
        </w:rPr>
        <w:t xml:space="preserve">ink to: </w:t>
      </w:r>
      <w:hyperlink r:id="rId25" w:history="1">
        <w:r w:rsidR="00EA1AED" w:rsidRPr="00CD4BC3">
          <w:rPr>
            <w:rStyle w:val="Hyperlink"/>
            <w:rFonts w:ascii="Century Gothic" w:eastAsia="Times New Roman" w:hAnsi="Century Gothic" w:cs="Times New Roman"/>
            <w:iCs/>
            <w:color w:val="7030A0"/>
            <w:sz w:val="20"/>
          </w:rPr>
          <w:t>Full Conference Information</w:t>
        </w:r>
      </w:hyperlink>
    </w:p>
    <w:p w:rsidR="00CD4BC3" w:rsidRPr="00CD4BC3" w:rsidRDefault="00CD4BC3" w:rsidP="00CD4BC3">
      <w:pPr>
        <w:spacing w:before="100" w:beforeAutospacing="1" w:after="100" w:afterAutospacing="1"/>
        <w:rPr>
          <w:rFonts w:ascii="Century Gothic" w:hAnsi="Century Gothic"/>
          <w:sz w:val="20"/>
        </w:rPr>
      </w:pPr>
      <w:r w:rsidRPr="00CD4BC3">
        <w:rPr>
          <w:rFonts w:ascii="Century Gothic" w:hAnsi="Century Gothic"/>
          <w:sz w:val="20"/>
        </w:rPr>
        <w:t>Link to:</w:t>
      </w:r>
      <w:r>
        <w:t xml:space="preserve"> </w:t>
      </w:r>
      <w:r w:rsidRPr="00CD4BC3">
        <w:t xml:space="preserve"> </w:t>
      </w:r>
      <w:hyperlink r:id="rId26" w:history="1">
        <w:r w:rsidRPr="00CD4BC3">
          <w:rPr>
            <w:rStyle w:val="Hyperlink"/>
            <w:rFonts w:ascii="Century Gothic" w:eastAsia="Times New Roman" w:hAnsi="Century Gothic" w:cs="Times New Roman"/>
            <w:iCs/>
            <w:color w:val="7030A0"/>
            <w:sz w:val="20"/>
          </w:rPr>
          <w:t>Program Brochure</w:t>
        </w:r>
      </w:hyperlink>
      <w:r w:rsidRPr="00CD4BC3">
        <w:rPr>
          <w:color w:val="7030A0"/>
        </w:rPr>
        <w:t xml:space="preserve"> </w:t>
      </w:r>
    </w:p>
    <w:p w:rsidR="00EA1AED" w:rsidRDefault="00EA1AED" w:rsidP="00EA1AED">
      <w:pPr>
        <w:rPr>
          <w:rFonts w:ascii="Century Gothic" w:eastAsia="Times New Roman" w:hAnsi="Century Gothic" w:cs="Times New Roman"/>
          <w:b/>
          <w:iCs/>
          <w:sz w:val="20"/>
          <w:u w:val="single"/>
        </w:rPr>
      </w:pPr>
    </w:p>
    <w:p w:rsidR="00EA1AED" w:rsidRDefault="00EA1AED" w:rsidP="00EA1AED">
      <w:pPr>
        <w:rPr>
          <w:rFonts w:ascii="Century Gothic" w:eastAsia="Times New Roman" w:hAnsi="Century Gothic" w:cs="Times New Roman"/>
          <w:b/>
          <w:iCs/>
          <w:sz w:val="20"/>
          <w:u w:val="single"/>
        </w:rPr>
      </w:pPr>
    </w:p>
    <w:p w:rsidR="00EA1AED" w:rsidRDefault="00EA1AED" w:rsidP="00EA1AED">
      <w:pPr>
        <w:rPr>
          <w:rFonts w:ascii="Century Gothic" w:eastAsia="Times New Roman" w:hAnsi="Century Gothic" w:cs="Times New Roman"/>
          <w:b/>
          <w:iCs/>
          <w:sz w:val="20"/>
          <w:u w:val="single"/>
        </w:rPr>
      </w:pPr>
      <w:r>
        <w:rPr>
          <w:rFonts w:ascii="Century Gothic" w:eastAsia="Times New Roman" w:hAnsi="Century Gothic" w:cs="Times New Roman"/>
          <w:b/>
          <w:iCs/>
          <w:sz w:val="20"/>
          <w:u w:val="single"/>
        </w:rPr>
        <w:br w:type="page"/>
      </w:r>
    </w:p>
    <w:p w:rsidR="00EA1AED" w:rsidRDefault="00EA1AED" w:rsidP="00EA1AED"/>
    <w:p w:rsidR="00EA1AED" w:rsidRPr="00DD78EE" w:rsidRDefault="00EA1AED" w:rsidP="00765A34">
      <w:pPr>
        <w:spacing w:before="100" w:beforeAutospacing="1" w:after="60"/>
        <w:jc w:val="center"/>
        <w:rPr>
          <w:rFonts w:ascii="Century Gothic" w:eastAsia="Times New Roman" w:hAnsi="Century Gothic" w:cs="Times New Roman"/>
          <w:b/>
          <w:iCs/>
          <w:sz w:val="22"/>
          <w:szCs w:val="22"/>
          <w:u w:val="single"/>
        </w:rPr>
      </w:pPr>
      <w:r w:rsidRPr="00DD78EE">
        <w:rPr>
          <w:rFonts w:ascii="Century Gothic" w:eastAsia="Times New Roman" w:hAnsi="Century Gothic" w:cs="Times New Roman"/>
          <w:b/>
          <w:iCs/>
          <w:sz w:val="22"/>
          <w:szCs w:val="22"/>
          <w:u w:val="single"/>
        </w:rPr>
        <w:t xml:space="preserve">What </w:t>
      </w:r>
      <w:r w:rsidR="00345CFF">
        <w:rPr>
          <w:rFonts w:ascii="Century Gothic" w:eastAsia="Times New Roman" w:hAnsi="Century Gothic" w:cs="Times New Roman"/>
          <w:b/>
          <w:iCs/>
          <w:sz w:val="22"/>
          <w:szCs w:val="22"/>
          <w:u w:val="single"/>
        </w:rPr>
        <w:t xml:space="preserve">Other </w:t>
      </w:r>
      <w:r w:rsidRPr="00DD78EE">
        <w:rPr>
          <w:rFonts w:ascii="Century Gothic" w:eastAsia="Times New Roman" w:hAnsi="Century Gothic" w:cs="Times New Roman"/>
          <w:b/>
          <w:iCs/>
          <w:sz w:val="22"/>
          <w:szCs w:val="22"/>
          <w:u w:val="single"/>
        </w:rPr>
        <w:t xml:space="preserve">Industry </w:t>
      </w:r>
      <w:r w:rsidR="00345CFF">
        <w:rPr>
          <w:rFonts w:ascii="Century Gothic" w:eastAsia="Times New Roman" w:hAnsi="Century Gothic" w:cs="Times New Roman"/>
          <w:b/>
          <w:iCs/>
          <w:sz w:val="22"/>
          <w:szCs w:val="22"/>
          <w:u w:val="single"/>
        </w:rPr>
        <w:t xml:space="preserve">Pros Are </w:t>
      </w:r>
      <w:r w:rsidRPr="00DD78EE">
        <w:rPr>
          <w:rFonts w:ascii="Century Gothic" w:eastAsia="Times New Roman" w:hAnsi="Century Gothic" w:cs="Times New Roman"/>
          <w:b/>
          <w:iCs/>
          <w:sz w:val="22"/>
          <w:szCs w:val="22"/>
          <w:u w:val="single"/>
        </w:rPr>
        <w:t xml:space="preserve">Saying about </w:t>
      </w:r>
      <w:r w:rsidR="00DD78EE">
        <w:rPr>
          <w:rFonts w:ascii="Century Gothic" w:eastAsia="Times New Roman" w:hAnsi="Century Gothic" w:cs="Times New Roman"/>
          <w:b/>
          <w:iCs/>
          <w:sz w:val="22"/>
          <w:szCs w:val="22"/>
          <w:u w:val="single"/>
        </w:rPr>
        <w:t>ICMI Contact Center Expo &amp; Conference</w:t>
      </w:r>
    </w:p>
    <w:p w:rsidR="00EA1AED" w:rsidRPr="00F7356D" w:rsidRDefault="00DD78EE" w:rsidP="00EA1AED">
      <w:pPr>
        <w:spacing w:before="100" w:beforeAutospacing="1" w:after="100" w:afterAutospacing="1"/>
        <w:rPr>
          <w:rFonts w:ascii="Century Gothic" w:eastAsia="Times New Roman" w:hAnsi="Century Gothic" w:cs="Times New Roman"/>
          <w:b/>
          <w:bCs/>
          <w:sz w:val="20"/>
        </w:rPr>
      </w:pPr>
      <w:r w:rsidRPr="00DD78EE">
        <w:rPr>
          <w:rFonts w:ascii="Century Gothic" w:eastAsia="Times New Roman" w:hAnsi="Century Gothic" w:cs="Times New Roman"/>
          <w:i/>
          <w:iCs/>
          <w:sz w:val="20"/>
        </w:rPr>
        <w:t>“The conference was well organized and provided a variety of training sessions that I found very valuable. I enjoyed the keynote speakers, as well as being able to discuss best practices with my</w:t>
      </w:r>
      <w:r w:rsidR="001F64AC">
        <w:rPr>
          <w:rFonts w:ascii="Century Gothic" w:eastAsia="Times New Roman" w:hAnsi="Century Gothic" w:cs="Times New Roman"/>
          <w:i/>
          <w:iCs/>
          <w:sz w:val="20"/>
        </w:rPr>
        <w:t xml:space="preserve"> peers from other call centers.</w:t>
      </w:r>
      <w:r w:rsidR="00EA1AED">
        <w:rPr>
          <w:rFonts w:ascii="Century Gothic" w:eastAsia="Times New Roman" w:hAnsi="Century Gothic" w:cs="Times New Roman"/>
          <w:i/>
          <w:iCs/>
          <w:sz w:val="20"/>
        </w:rPr>
        <w:t>"</w:t>
      </w:r>
      <w:r w:rsidR="00EA1AED" w:rsidRPr="00F7356D">
        <w:rPr>
          <w:rFonts w:ascii="Century Gothic" w:eastAsia="Times New Roman" w:hAnsi="Century Gothic" w:cs="Times New Roman"/>
          <w:i/>
          <w:iCs/>
          <w:sz w:val="20"/>
        </w:rPr>
        <w:t xml:space="preserve"> </w:t>
      </w:r>
      <w:r w:rsidR="00EA1AED" w:rsidRPr="00FD00EE">
        <w:rPr>
          <w:rFonts w:ascii="Century Gothic" w:eastAsia="Times New Roman" w:hAnsi="Century Gothic" w:cs="Times New Roman"/>
          <w:b/>
          <w:iCs/>
          <w:sz w:val="20"/>
        </w:rPr>
        <w:t>—</w:t>
      </w:r>
      <w:r w:rsidRPr="00DD78EE">
        <w:t xml:space="preserve"> </w:t>
      </w:r>
      <w:r w:rsidRPr="00DD78EE">
        <w:rPr>
          <w:rFonts w:ascii="Century Gothic" w:eastAsia="Times New Roman" w:hAnsi="Century Gothic" w:cs="Times New Roman"/>
          <w:b/>
          <w:bCs/>
          <w:sz w:val="20"/>
        </w:rPr>
        <w:t xml:space="preserve">Sherri </w:t>
      </w:r>
      <w:r w:rsidR="006370A0" w:rsidRPr="00DD78EE">
        <w:rPr>
          <w:rFonts w:ascii="Century Gothic" w:eastAsia="Times New Roman" w:hAnsi="Century Gothic" w:cs="Times New Roman"/>
          <w:b/>
          <w:bCs/>
          <w:sz w:val="20"/>
        </w:rPr>
        <w:t>B</w:t>
      </w:r>
      <w:r w:rsidR="006370A0">
        <w:rPr>
          <w:rFonts w:ascii="Century Gothic" w:eastAsia="Times New Roman" w:hAnsi="Century Gothic" w:cs="Times New Roman"/>
          <w:b/>
          <w:bCs/>
          <w:sz w:val="20"/>
        </w:rPr>
        <w:t>.</w:t>
      </w:r>
      <w:r w:rsidR="006370A0" w:rsidRPr="00DD78EE">
        <w:rPr>
          <w:rFonts w:ascii="Century Gothic" w:eastAsia="Times New Roman" w:hAnsi="Century Gothic" w:cs="Times New Roman"/>
          <w:b/>
          <w:bCs/>
          <w:sz w:val="20"/>
        </w:rPr>
        <w:t>,</w:t>
      </w:r>
      <w:r w:rsidRPr="00DD78EE">
        <w:rPr>
          <w:rFonts w:ascii="Century Gothic" w:eastAsia="Times New Roman" w:hAnsi="Century Gothic" w:cs="Times New Roman"/>
          <w:b/>
          <w:bCs/>
          <w:sz w:val="20"/>
        </w:rPr>
        <w:t xml:space="preserve"> Quality Manager, </w:t>
      </w:r>
      <w:proofErr w:type="spellStart"/>
      <w:r w:rsidRPr="00DD78EE">
        <w:rPr>
          <w:rFonts w:ascii="Century Gothic" w:eastAsia="Times New Roman" w:hAnsi="Century Gothic" w:cs="Times New Roman"/>
          <w:b/>
          <w:bCs/>
          <w:sz w:val="20"/>
        </w:rPr>
        <w:t>OptumRx</w:t>
      </w:r>
      <w:proofErr w:type="spellEnd"/>
    </w:p>
    <w:p w:rsidR="001F64AC" w:rsidRDefault="001F64AC" w:rsidP="001F64AC">
      <w:pPr>
        <w:pStyle w:val="large"/>
        <w:rPr>
          <w:rStyle w:val="Emphasis"/>
          <w:rFonts w:ascii="Century Gothic" w:hAnsi="Century Gothic"/>
          <w:sz w:val="20"/>
          <w:szCs w:val="22"/>
        </w:rPr>
      </w:pPr>
      <w:r>
        <w:rPr>
          <w:rFonts w:ascii="Century Gothic" w:hAnsi="Century Gothic"/>
          <w:i/>
          <w:iCs/>
          <w:sz w:val="20"/>
        </w:rPr>
        <w:t>“</w:t>
      </w:r>
      <w:r w:rsidRPr="001F64AC">
        <w:rPr>
          <w:rFonts w:ascii="Century Gothic" w:hAnsi="Century Gothic"/>
          <w:i/>
          <w:iCs/>
          <w:sz w:val="20"/>
        </w:rPr>
        <w:t>This was my third straight year attending and I've come away with pages of notes to share with my team when I return. I get so much from the sessions and contact center tours that all the other stuff feels like a bonus.</w:t>
      </w:r>
      <w:r>
        <w:rPr>
          <w:rFonts w:ascii="Century Gothic" w:hAnsi="Century Gothic"/>
          <w:i/>
          <w:iCs/>
          <w:sz w:val="20"/>
        </w:rPr>
        <w:t>”</w:t>
      </w:r>
      <w:r w:rsidRPr="001F64AC">
        <w:rPr>
          <w:rFonts w:ascii="Century Gothic" w:hAnsi="Century Gothic"/>
          <w:i/>
          <w:iCs/>
          <w:sz w:val="20"/>
        </w:rPr>
        <w:t xml:space="preserve"> </w:t>
      </w:r>
      <w:r w:rsidRPr="00FD00EE">
        <w:rPr>
          <w:rFonts w:ascii="Century Gothic" w:hAnsi="Century Gothic"/>
          <w:b/>
          <w:iCs/>
          <w:sz w:val="20"/>
        </w:rPr>
        <w:t>—</w:t>
      </w:r>
      <w:r w:rsidRPr="00DD78EE">
        <w:t xml:space="preserve"> </w:t>
      </w:r>
      <w:r w:rsidRPr="001F64AC">
        <w:rPr>
          <w:rFonts w:ascii="Century Gothic" w:hAnsi="Century Gothic"/>
          <w:b/>
          <w:bCs/>
          <w:sz w:val="20"/>
        </w:rPr>
        <w:t>Nicholas W., Director of Customer Service, National Guardian Life Insurance.</w:t>
      </w:r>
      <w:r>
        <w:rPr>
          <w:rStyle w:val="Emphasis"/>
          <w:rFonts w:ascii="Century Gothic" w:hAnsi="Century Gothic"/>
          <w:sz w:val="20"/>
          <w:szCs w:val="22"/>
        </w:rPr>
        <w:t xml:space="preserve"> </w:t>
      </w:r>
    </w:p>
    <w:p w:rsidR="001F64AC" w:rsidRPr="001F64AC" w:rsidRDefault="001F64AC" w:rsidP="001F64AC">
      <w:pPr>
        <w:pStyle w:val="large"/>
        <w:rPr>
          <w:rStyle w:val="Emphasis"/>
          <w:rFonts w:ascii="Century Gothic" w:hAnsi="Century Gothic"/>
          <w:sz w:val="20"/>
          <w:szCs w:val="22"/>
        </w:rPr>
      </w:pPr>
      <w:r w:rsidRPr="001F64AC">
        <w:rPr>
          <w:rStyle w:val="Emphasis"/>
          <w:rFonts w:ascii="Century Gothic" w:hAnsi="Century Gothic"/>
          <w:sz w:val="20"/>
          <w:szCs w:val="22"/>
        </w:rPr>
        <w:t>“The opportunity to learn from others is invaluable. There are so man</w:t>
      </w:r>
      <w:r>
        <w:rPr>
          <w:rStyle w:val="Emphasis"/>
          <w:rFonts w:ascii="Century Gothic" w:hAnsi="Century Gothic"/>
          <w:sz w:val="20"/>
          <w:szCs w:val="22"/>
        </w:rPr>
        <w:t xml:space="preserve">y companies represented, that </w:t>
      </w:r>
      <w:r w:rsidRPr="001F64AC">
        <w:rPr>
          <w:rStyle w:val="Emphasis"/>
          <w:rFonts w:ascii="Century Gothic" w:hAnsi="Century Gothic"/>
          <w:sz w:val="20"/>
          <w:szCs w:val="22"/>
        </w:rPr>
        <w:t>we are able to learn from each other without worrying about giving a</w:t>
      </w:r>
      <w:r>
        <w:rPr>
          <w:rStyle w:val="Emphasis"/>
          <w:rFonts w:ascii="Century Gothic" w:hAnsi="Century Gothic"/>
          <w:sz w:val="20"/>
          <w:szCs w:val="22"/>
        </w:rPr>
        <w:t xml:space="preserve">way trade secrets! Being able </w:t>
      </w:r>
      <w:r w:rsidRPr="001F64AC">
        <w:rPr>
          <w:rStyle w:val="Emphasis"/>
          <w:rFonts w:ascii="Century Gothic" w:hAnsi="Century Gothic"/>
          <w:sz w:val="20"/>
          <w:szCs w:val="22"/>
        </w:rPr>
        <w:t xml:space="preserve">to see how others use their technology is a huge plus- it's nice </w:t>
      </w:r>
      <w:r>
        <w:rPr>
          <w:rStyle w:val="Emphasis"/>
          <w:rFonts w:ascii="Century Gothic" w:hAnsi="Century Gothic"/>
          <w:sz w:val="20"/>
          <w:szCs w:val="22"/>
        </w:rPr>
        <w:t xml:space="preserve">to hear the challenges others </w:t>
      </w:r>
      <w:r w:rsidRPr="001F64AC">
        <w:rPr>
          <w:rStyle w:val="Emphasis"/>
          <w:rFonts w:ascii="Century Gothic" w:hAnsi="Century Gothic"/>
          <w:sz w:val="20"/>
          <w:szCs w:val="22"/>
        </w:rPr>
        <w:t>have faced and the creative ways they used the technology.”</w:t>
      </w:r>
      <w:r w:rsidRPr="00F7356D">
        <w:rPr>
          <w:rFonts w:ascii="Century Gothic" w:hAnsi="Century Gothic"/>
          <w:i/>
          <w:iCs/>
          <w:sz w:val="20"/>
        </w:rPr>
        <w:t xml:space="preserve"> </w:t>
      </w:r>
      <w:r w:rsidRPr="001F64AC">
        <w:rPr>
          <w:rFonts w:ascii="Century Gothic" w:hAnsi="Century Gothic"/>
          <w:b/>
          <w:bCs/>
          <w:sz w:val="20"/>
        </w:rPr>
        <w:t>— Lindsey W., Call Ce</w:t>
      </w:r>
      <w:r>
        <w:rPr>
          <w:rFonts w:ascii="Century Gothic" w:hAnsi="Century Gothic"/>
          <w:b/>
          <w:bCs/>
          <w:sz w:val="20"/>
        </w:rPr>
        <w:t>nt</w:t>
      </w:r>
      <w:r w:rsidRPr="001F64AC">
        <w:rPr>
          <w:rFonts w:ascii="Century Gothic" w:hAnsi="Century Gothic"/>
          <w:b/>
          <w:bCs/>
          <w:sz w:val="20"/>
        </w:rPr>
        <w:t>er Manager, Pepsi Bottling Venture</w:t>
      </w:r>
    </w:p>
    <w:p w:rsidR="001F64AC" w:rsidRDefault="00532877" w:rsidP="00EC2EC2">
      <w:pPr>
        <w:pStyle w:val="large"/>
        <w:rPr>
          <w:rStyle w:val="Emphasis"/>
          <w:rFonts w:ascii="Century Gothic" w:hAnsi="Century Gothic"/>
          <w:b/>
          <w:i w:val="0"/>
          <w:sz w:val="20"/>
          <w:szCs w:val="22"/>
        </w:rPr>
      </w:pPr>
      <w:r>
        <w:rPr>
          <w:rStyle w:val="Emphasis"/>
          <w:rFonts w:ascii="Century Gothic" w:hAnsi="Century Gothic"/>
          <w:sz w:val="20"/>
          <w:szCs w:val="22"/>
        </w:rPr>
        <w:t>“</w:t>
      </w:r>
      <w:r w:rsidR="00EC2EC2" w:rsidRPr="00EC2EC2">
        <w:rPr>
          <w:rStyle w:val="Emphasis"/>
          <w:rFonts w:ascii="Century Gothic" w:hAnsi="Century Gothic"/>
          <w:sz w:val="20"/>
          <w:szCs w:val="22"/>
        </w:rPr>
        <w:t>This conference was a game changer for me. There were so many concepts around metrics and coachi</w:t>
      </w:r>
      <w:r w:rsidR="00EC2EC2">
        <w:rPr>
          <w:rStyle w:val="Emphasis"/>
          <w:rFonts w:ascii="Century Gothic" w:hAnsi="Century Gothic"/>
          <w:sz w:val="20"/>
          <w:szCs w:val="22"/>
        </w:rPr>
        <w:t xml:space="preserve">ng </w:t>
      </w:r>
      <w:r w:rsidR="00EC2EC2" w:rsidRPr="00EC2EC2">
        <w:rPr>
          <w:rStyle w:val="Emphasis"/>
          <w:rFonts w:ascii="Century Gothic" w:hAnsi="Century Gothic"/>
          <w:sz w:val="20"/>
          <w:szCs w:val="22"/>
        </w:rPr>
        <w:t xml:space="preserve">that we have been trying to implement, and those same concepts were </w:t>
      </w:r>
      <w:r w:rsidR="00EC2EC2">
        <w:rPr>
          <w:rStyle w:val="Emphasis"/>
          <w:rFonts w:ascii="Century Gothic" w:hAnsi="Century Gothic"/>
          <w:sz w:val="20"/>
          <w:szCs w:val="22"/>
        </w:rPr>
        <w:t xml:space="preserve">discussed here. I was able to </w:t>
      </w:r>
      <w:r w:rsidR="00EC2EC2" w:rsidRPr="00EC2EC2">
        <w:rPr>
          <w:rStyle w:val="Emphasis"/>
          <w:rFonts w:ascii="Century Gothic" w:hAnsi="Century Gothic"/>
          <w:sz w:val="20"/>
          <w:szCs w:val="22"/>
        </w:rPr>
        <w:t>take what we have already done, mix in some of these amazing ideas f</w:t>
      </w:r>
      <w:r w:rsidR="00EC2EC2">
        <w:rPr>
          <w:rStyle w:val="Emphasis"/>
          <w:rFonts w:ascii="Century Gothic" w:hAnsi="Century Gothic"/>
          <w:sz w:val="20"/>
          <w:szCs w:val="22"/>
        </w:rPr>
        <w:t xml:space="preserve">rom the conference, and build </w:t>
      </w:r>
      <w:r w:rsidR="00EC2EC2" w:rsidRPr="00EC2EC2">
        <w:rPr>
          <w:rStyle w:val="Emphasis"/>
          <w:rFonts w:ascii="Century Gothic" w:hAnsi="Century Gothic"/>
          <w:sz w:val="20"/>
          <w:szCs w:val="22"/>
        </w:rPr>
        <w:t>something that will totally change our contact cent</w:t>
      </w:r>
      <w:r w:rsidR="00EC2EC2">
        <w:rPr>
          <w:rStyle w:val="Emphasis"/>
          <w:rFonts w:ascii="Century Gothic" w:hAnsi="Century Gothic"/>
          <w:sz w:val="20"/>
          <w:szCs w:val="22"/>
        </w:rPr>
        <w:t>er for the better!</w:t>
      </w:r>
      <w:r>
        <w:rPr>
          <w:rStyle w:val="Emphasis"/>
          <w:rFonts w:ascii="Century Gothic" w:hAnsi="Century Gothic"/>
          <w:sz w:val="20"/>
          <w:szCs w:val="22"/>
        </w:rPr>
        <w:t>”</w:t>
      </w:r>
      <w:r w:rsidR="00EC2EC2">
        <w:rPr>
          <w:rStyle w:val="Emphasis"/>
          <w:rFonts w:ascii="Century Gothic" w:hAnsi="Century Gothic"/>
          <w:sz w:val="20"/>
          <w:szCs w:val="22"/>
        </w:rPr>
        <w:t xml:space="preserve">  </w:t>
      </w:r>
      <w:r w:rsidR="00EC2EC2" w:rsidRPr="001F64AC">
        <w:rPr>
          <w:rFonts w:ascii="Century Gothic" w:hAnsi="Century Gothic"/>
          <w:b/>
          <w:bCs/>
          <w:sz w:val="20"/>
        </w:rPr>
        <w:t xml:space="preserve">— </w:t>
      </w:r>
      <w:r w:rsidR="00EC2EC2" w:rsidRPr="00EC2EC2">
        <w:rPr>
          <w:rStyle w:val="Emphasis"/>
          <w:rFonts w:ascii="Century Gothic" w:hAnsi="Century Gothic"/>
          <w:b/>
          <w:i w:val="0"/>
          <w:sz w:val="20"/>
          <w:szCs w:val="22"/>
        </w:rPr>
        <w:t>Haley B</w:t>
      </w:r>
      <w:r w:rsidR="00EC2EC2">
        <w:rPr>
          <w:rStyle w:val="Emphasis"/>
          <w:rFonts w:ascii="Century Gothic" w:hAnsi="Century Gothic"/>
          <w:b/>
          <w:i w:val="0"/>
          <w:sz w:val="20"/>
          <w:szCs w:val="22"/>
        </w:rPr>
        <w:t xml:space="preserve">., </w:t>
      </w:r>
      <w:r w:rsidR="00EC2EC2" w:rsidRPr="00EC2EC2">
        <w:rPr>
          <w:rStyle w:val="Emphasis"/>
          <w:rFonts w:ascii="Century Gothic" w:hAnsi="Century Gothic"/>
          <w:b/>
          <w:i w:val="0"/>
          <w:sz w:val="20"/>
          <w:szCs w:val="22"/>
        </w:rPr>
        <w:t>Sponsor and Donor Relations Operations Analys</w:t>
      </w:r>
      <w:r w:rsidR="00EC2EC2">
        <w:rPr>
          <w:rStyle w:val="Emphasis"/>
          <w:rFonts w:ascii="Century Gothic" w:hAnsi="Century Gothic"/>
          <w:b/>
          <w:i w:val="0"/>
          <w:sz w:val="20"/>
          <w:szCs w:val="22"/>
        </w:rPr>
        <w:t xml:space="preserve">t, </w:t>
      </w:r>
      <w:r w:rsidR="00EC2EC2" w:rsidRPr="00EC2EC2">
        <w:rPr>
          <w:rStyle w:val="Emphasis"/>
          <w:rFonts w:ascii="Century Gothic" w:hAnsi="Century Gothic"/>
          <w:b/>
          <w:i w:val="0"/>
          <w:sz w:val="20"/>
          <w:szCs w:val="22"/>
        </w:rPr>
        <w:t>Compassion International</w:t>
      </w:r>
    </w:p>
    <w:p w:rsidR="00A83FB8" w:rsidRPr="00A83FB8" w:rsidRDefault="00A83FB8" w:rsidP="00A83FB8">
      <w:pPr>
        <w:pStyle w:val="large"/>
        <w:rPr>
          <w:rStyle w:val="Emphasis"/>
          <w:rFonts w:ascii="Century Gothic" w:hAnsi="Century Gothic"/>
          <w:b/>
          <w:i w:val="0"/>
          <w:sz w:val="20"/>
          <w:szCs w:val="22"/>
        </w:rPr>
      </w:pPr>
      <w:r>
        <w:rPr>
          <w:rStyle w:val="Emphasis"/>
          <w:rFonts w:ascii="Century Gothic" w:hAnsi="Century Gothic"/>
          <w:b/>
          <w:i w:val="0"/>
          <w:sz w:val="20"/>
          <w:szCs w:val="22"/>
        </w:rPr>
        <w:t>“</w:t>
      </w:r>
      <w:r w:rsidRPr="00A83FB8">
        <w:rPr>
          <w:rStyle w:val="Emphasis"/>
          <w:rFonts w:ascii="Century Gothic" w:hAnsi="Century Gothic"/>
          <w:sz w:val="20"/>
          <w:szCs w:val="22"/>
        </w:rPr>
        <w:t>I learned so much and I have come back to my contact center with new enthusiasm and great ideas</w:t>
      </w:r>
      <w:r>
        <w:rPr>
          <w:rStyle w:val="Emphasis"/>
          <w:rFonts w:ascii="Century Gothic" w:hAnsi="Century Gothic"/>
          <w:sz w:val="20"/>
          <w:szCs w:val="22"/>
        </w:rPr>
        <w:t xml:space="preserve"> </w:t>
      </w:r>
      <w:r w:rsidRPr="00A83FB8">
        <w:rPr>
          <w:rStyle w:val="Emphasis"/>
          <w:rFonts w:ascii="Century Gothic" w:hAnsi="Century Gothic"/>
          <w:sz w:val="20"/>
          <w:szCs w:val="22"/>
        </w:rPr>
        <w:t>for improvement.</w:t>
      </w:r>
      <w:r>
        <w:rPr>
          <w:rStyle w:val="Emphasis"/>
          <w:rFonts w:ascii="Century Gothic" w:hAnsi="Century Gothic"/>
          <w:sz w:val="20"/>
          <w:szCs w:val="22"/>
        </w:rPr>
        <w:t>”</w:t>
      </w:r>
      <w:r w:rsidRPr="00A83FB8">
        <w:rPr>
          <w:rStyle w:val="Emphasis"/>
          <w:rFonts w:ascii="Century Gothic" w:hAnsi="Century Gothic"/>
          <w:sz w:val="20"/>
          <w:szCs w:val="22"/>
        </w:rPr>
        <w:t xml:space="preserve"> </w:t>
      </w:r>
      <w:r w:rsidRPr="001F64AC">
        <w:rPr>
          <w:rFonts w:ascii="Century Gothic" w:hAnsi="Century Gothic"/>
          <w:b/>
          <w:bCs/>
          <w:sz w:val="20"/>
        </w:rPr>
        <w:t>—</w:t>
      </w:r>
      <w:r w:rsidRPr="00A83FB8">
        <w:rPr>
          <w:rStyle w:val="Emphasis"/>
          <w:rFonts w:ascii="Century Gothic" w:hAnsi="Century Gothic"/>
          <w:sz w:val="20"/>
          <w:szCs w:val="22"/>
        </w:rPr>
        <w:t xml:space="preserve"> </w:t>
      </w:r>
      <w:r w:rsidRPr="00A83FB8">
        <w:rPr>
          <w:rStyle w:val="Emphasis"/>
          <w:rFonts w:ascii="Century Gothic" w:hAnsi="Century Gothic"/>
          <w:b/>
          <w:i w:val="0"/>
          <w:sz w:val="20"/>
          <w:szCs w:val="22"/>
        </w:rPr>
        <w:t>Lonnie G., Contact Center Director, Progressive Finance</w:t>
      </w:r>
    </w:p>
    <w:p w:rsidR="00A83FB8" w:rsidRDefault="00765A34" w:rsidP="00A83FB8">
      <w:pPr>
        <w:pStyle w:val="large"/>
        <w:rPr>
          <w:rStyle w:val="Emphasis"/>
          <w:rFonts w:ascii="Century Gothic" w:hAnsi="Century Gothic"/>
          <w:b/>
          <w:i w:val="0"/>
          <w:sz w:val="20"/>
          <w:szCs w:val="22"/>
        </w:rPr>
      </w:pPr>
      <w:r>
        <w:rPr>
          <w:rStyle w:val="Emphasis"/>
          <w:rFonts w:ascii="Century Gothic" w:hAnsi="Century Gothic"/>
          <w:sz w:val="20"/>
          <w:szCs w:val="22"/>
        </w:rPr>
        <w:t xml:space="preserve"> </w:t>
      </w:r>
      <w:r w:rsidR="00A83FB8">
        <w:rPr>
          <w:rStyle w:val="Emphasis"/>
          <w:rFonts w:ascii="Century Gothic" w:hAnsi="Century Gothic"/>
          <w:sz w:val="20"/>
          <w:szCs w:val="22"/>
        </w:rPr>
        <w:t>“</w:t>
      </w:r>
      <w:r w:rsidR="00A83FB8" w:rsidRPr="00A83FB8">
        <w:rPr>
          <w:rStyle w:val="Emphasis"/>
          <w:rFonts w:ascii="Century Gothic" w:hAnsi="Century Gothic"/>
          <w:sz w:val="20"/>
          <w:szCs w:val="22"/>
        </w:rPr>
        <w:t xml:space="preserve">This was my first ICMI conference and I was very impressed with </w:t>
      </w:r>
      <w:r w:rsidR="00A83FB8">
        <w:rPr>
          <w:rStyle w:val="Emphasis"/>
          <w:rFonts w:ascii="Century Gothic" w:hAnsi="Century Gothic"/>
          <w:sz w:val="20"/>
          <w:szCs w:val="22"/>
        </w:rPr>
        <w:t xml:space="preserve">this event. The keynotes were </w:t>
      </w:r>
      <w:r w:rsidR="00A83FB8" w:rsidRPr="00A83FB8">
        <w:rPr>
          <w:rStyle w:val="Emphasis"/>
          <w:rFonts w:ascii="Century Gothic" w:hAnsi="Century Gothic"/>
          <w:sz w:val="20"/>
          <w:szCs w:val="22"/>
        </w:rPr>
        <w:t>relevant and amazing; the venue was well organized and used very wel</w:t>
      </w:r>
      <w:r w:rsidR="00A83FB8">
        <w:rPr>
          <w:rStyle w:val="Emphasis"/>
          <w:rFonts w:ascii="Century Gothic" w:hAnsi="Century Gothic"/>
          <w:sz w:val="20"/>
          <w:szCs w:val="22"/>
        </w:rPr>
        <w:t xml:space="preserve">l; the sessions were valuable </w:t>
      </w:r>
      <w:r w:rsidR="00A83FB8" w:rsidRPr="00A83FB8">
        <w:rPr>
          <w:rStyle w:val="Emphasis"/>
          <w:rFonts w:ascii="Century Gothic" w:hAnsi="Century Gothic"/>
          <w:sz w:val="20"/>
          <w:szCs w:val="22"/>
        </w:rPr>
        <w:t xml:space="preserve">not only from content but from crowd participation. I couldn't have </w:t>
      </w:r>
      <w:r w:rsidR="00A83FB8">
        <w:rPr>
          <w:rStyle w:val="Emphasis"/>
          <w:rFonts w:ascii="Century Gothic" w:hAnsi="Century Gothic"/>
          <w:sz w:val="20"/>
          <w:szCs w:val="22"/>
        </w:rPr>
        <w:t xml:space="preserve">picked a better conference to </w:t>
      </w:r>
      <w:r w:rsidR="00A83FB8" w:rsidRPr="00A83FB8">
        <w:rPr>
          <w:rStyle w:val="Emphasis"/>
          <w:rFonts w:ascii="Century Gothic" w:hAnsi="Century Gothic"/>
          <w:sz w:val="20"/>
          <w:szCs w:val="22"/>
        </w:rPr>
        <w:t>attend for my f</w:t>
      </w:r>
      <w:r w:rsidR="00A83FB8">
        <w:rPr>
          <w:rStyle w:val="Emphasis"/>
          <w:rFonts w:ascii="Century Gothic" w:hAnsi="Century Gothic"/>
          <w:sz w:val="20"/>
          <w:szCs w:val="22"/>
        </w:rPr>
        <w:t xml:space="preserve">irst contact center conference.” </w:t>
      </w:r>
      <w:r w:rsidR="00A83FB8" w:rsidRPr="001F64AC">
        <w:rPr>
          <w:rFonts w:ascii="Century Gothic" w:hAnsi="Century Gothic"/>
          <w:b/>
          <w:bCs/>
          <w:sz w:val="20"/>
        </w:rPr>
        <w:t xml:space="preserve">— </w:t>
      </w:r>
      <w:r w:rsidR="00A83FB8" w:rsidRPr="00A83FB8">
        <w:rPr>
          <w:rStyle w:val="Emphasis"/>
          <w:rFonts w:ascii="Century Gothic" w:hAnsi="Century Gothic"/>
          <w:b/>
          <w:i w:val="0"/>
          <w:sz w:val="20"/>
          <w:szCs w:val="22"/>
        </w:rPr>
        <w:t>Matthew B., S</w:t>
      </w:r>
      <w:r w:rsidR="001454FB">
        <w:rPr>
          <w:rStyle w:val="Emphasis"/>
          <w:rFonts w:ascii="Century Gothic" w:hAnsi="Century Gothic"/>
          <w:b/>
          <w:i w:val="0"/>
          <w:sz w:val="20"/>
          <w:szCs w:val="22"/>
        </w:rPr>
        <w:t>enior</w:t>
      </w:r>
      <w:r w:rsidR="00A83FB8" w:rsidRPr="00A83FB8">
        <w:rPr>
          <w:rStyle w:val="Emphasis"/>
          <w:rFonts w:ascii="Century Gothic" w:hAnsi="Century Gothic"/>
          <w:b/>
          <w:i w:val="0"/>
          <w:sz w:val="20"/>
          <w:szCs w:val="22"/>
        </w:rPr>
        <w:t xml:space="preserve"> Manager Customer Care, Technology Services, J. J. Keller &amp; Associates</w:t>
      </w:r>
    </w:p>
    <w:p w:rsidR="00A83FB8" w:rsidRDefault="00A83FB8" w:rsidP="00A83FB8">
      <w:pPr>
        <w:pStyle w:val="large"/>
        <w:rPr>
          <w:rStyle w:val="Emphasis"/>
          <w:rFonts w:ascii="Century Gothic" w:hAnsi="Century Gothic"/>
          <w:b/>
          <w:i w:val="0"/>
          <w:sz w:val="20"/>
          <w:szCs w:val="22"/>
        </w:rPr>
      </w:pPr>
      <w:r>
        <w:rPr>
          <w:rStyle w:val="Emphasis"/>
          <w:rFonts w:ascii="Century Gothic" w:hAnsi="Century Gothic"/>
          <w:sz w:val="20"/>
          <w:szCs w:val="22"/>
        </w:rPr>
        <w:t>“</w:t>
      </w:r>
      <w:r w:rsidRPr="00A83FB8">
        <w:rPr>
          <w:rStyle w:val="Emphasis"/>
          <w:rFonts w:ascii="Century Gothic" w:hAnsi="Century Gothic"/>
          <w:sz w:val="20"/>
          <w:szCs w:val="22"/>
        </w:rPr>
        <w:t>Having interaction from each of the participants in the sessions was very h</w:t>
      </w:r>
      <w:r>
        <w:rPr>
          <w:rStyle w:val="Emphasis"/>
          <w:rFonts w:ascii="Century Gothic" w:hAnsi="Century Gothic"/>
          <w:sz w:val="20"/>
          <w:szCs w:val="22"/>
        </w:rPr>
        <w:t xml:space="preserve">elpful. That gave ideas </w:t>
      </w:r>
      <w:r w:rsidRPr="00A83FB8">
        <w:rPr>
          <w:rStyle w:val="Emphasis"/>
          <w:rFonts w:ascii="Century Gothic" w:hAnsi="Century Gothic"/>
          <w:sz w:val="20"/>
          <w:szCs w:val="22"/>
        </w:rPr>
        <w:t>on what has worked, and what hasn't, in other people experience. R</w:t>
      </w:r>
      <w:r>
        <w:rPr>
          <w:rStyle w:val="Emphasis"/>
          <w:rFonts w:ascii="Century Gothic" w:hAnsi="Century Gothic"/>
          <w:sz w:val="20"/>
          <w:szCs w:val="22"/>
        </w:rPr>
        <w:t xml:space="preserve">eal life examples are huge in these conferences.”  </w:t>
      </w:r>
      <w:r w:rsidRPr="001F64AC">
        <w:rPr>
          <w:rFonts w:ascii="Century Gothic" w:hAnsi="Century Gothic"/>
          <w:b/>
          <w:bCs/>
          <w:sz w:val="20"/>
        </w:rPr>
        <w:t xml:space="preserve">— </w:t>
      </w:r>
      <w:r w:rsidRPr="00A83FB8">
        <w:rPr>
          <w:rStyle w:val="Emphasis"/>
          <w:rFonts w:ascii="Century Gothic" w:hAnsi="Century Gothic"/>
          <w:b/>
          <w:i w:val="0"/>
          <w:sz w:val="20"/>
          <w:szCs w:val="22"/>
        </w:rPr>
        <w:t>Zach G., Customer Service Supervisor, National Guardian Life Insurance</w:t>
      </w:r>
    </w:p>
    <w:p w:rsidR="00765A34" w:rsidRDefault="00A83FB8" w:rsidP="00765A34">
      <w:pPr>
        <w:pStyle w:val="large"/>
        <w:rPr>
          <w:rStyle w:val="Emphasis"/>
          <w:rFonts w:ascii="Century Gothic" w:hAnsi="Century Gothic"/>
          <w:b/>
          <w:i w:val="0"/>
          <w:sz w:val="20"/>
          <w:szCs w:val="22"/>
        </w:rPr>
      </w:pPr>
      <w:r>
        <w:rPr>
          <w:rStyle w:val="Emphasis"/>
          <w:rFonts w:ascii="Century Gothic" w:hAnsi="Century Gothic"/>
          <w:sz w:val="20"/>
          <w:szCs w:val="22"/>
        </w:rPr>
        <w:t>“</w:t>
      </w:r>
      <w:r w:rsidRPr="00A83FB8">
        <w:rPr>
          <w:rStyle w:val="Emphasis"/>
          <w:rFonts w:ascii="Century Gothic" w:hAnsi="Century Gothic"/>
          <w:sz w:val="20"/>
          <w:szCs w:val="22"/>
        </w:rPr>
        <w:t xml:space="preserve">The Opening sessions and the general sessions add so much value. </w:t>
      </w:r>
      <w:r>
        <w:rPr>
          <w:rStyle w:val="Emphasis"/>
          <w:rFonts w:ascii="Century Gothic" w:hAnsi="Century Gothic"/>
          <w:sz w:val="20"/>
          <w:szCs w:val="22"/>
        </w:rPr>
        <w:t xml:space="preserve">There was a lot of very great </w:t>
      </w:r>
      <w:r w:rsidRPr="00A83FB8">
        <w:rPr>
          <w:rStyle w:val="Emphasis"/>
          <w:rFonts w:ascii="Century Gothic" w:hAnsi="Century Gothic"/>
          <w:sz w:val="20"/>
          <w:szCs w:val="22"/>
        </w:rPr>
        <w:t>topics to pick from. I walked awa</w:t>
      </w:r>
      <w:r>
        <w:rPr>
          <w:rStyle w:val="Emphasis"/>
          <w:rFonts w:ascii="Century Gothic" w:hAnsi="Century Gothic"/>
          <w:sz w:val="20"/>
          <w:szCs w:val="22"/>
        </w:rPr>
        <w:t xml:space="preserve">y with a wealth of information.” </w:t>
      </w:r>
      <w:r w:rsidRPr="001F64AC">
        <w:rPr>
          <w:rFonts w:ascii="Century Gothic" w:hAnsi="Century Gothic"/>
          <w:b/>
          <w:bCs/>
          <w:sz w:val="20"/>
        </w:rPr>
        <w:t xml:space="preserve">— </w:t>
      </w:r>
      <w:r w:rsidRPr="00A83FB8">
        <w:rPr>
          <w:rStyle w:val="Emphasis"/>
          <w:rFonts w:ascii="Century Gothic" w:hAnsi="Century Gothic"/>
          <w:b/>
          <w:i w:val="0"/>
          <w:sz w:val="20"/>
          <w:szCs w:val="22"/>
        </w:rPr>
        <w:t>Julie S., Senior Director Support Services, Wolters Kluwer</w:t>
      </w:r>
      <w:r w:rsidR="00765A34">
        <w:rPr>
          <w:rStyle w:val="Emphasis"/>
          <w:rFonts w:ascii="Century Gothic" w:hAnsi="Century Gothic"/>
          <w:b/>
          <w:i w:val="0"/>
          <w:sz w:val="20"/>
          <w:szCs w:val="22"/>
        </w:rPr>
        <w:t xml:space="preserve"> </w:t>
      </w:r>
    </w:p>
    <w:p w:rsidR="00EA1AED" w:rsidRPr="00765A34" w:rsidRDefault="00765A34" w:rsidP="00765A34">
      <w:pPr>
        <w:pStyle w:val="large"/>
        <w:rPr>
          <w:rFonts w:ascii="Century Gothic" w:hAnsi="Century Gothic"/>
          <w:b/>
          <w:iCs/>
          <w:sz w:val="20"/>
          <w:szCs w:val="22"/>
        </w:rPr>
      </w:pPr>
      <w:r>
        <w:rPr>
          <w:rFonts w:ascii="Century Gothic" w:hAnsi="Century Gothic"/>
          <w:sz w:val="20"/>
          <w:szCs w:val="22"/>
        </w:rPr>
        <w:t>“</w:t>
      </w:r>
      <w:r w:rsidRPr="00765A34">
        <w:rPr>
          <w:rFonts w:ascii="Century Gothic" w:hAnsi="Century Gothic"/>
          <w:sz w:val="20"/>
          <w:szCs w:val="22"/>
        </w:rPr>
        <w:t>I really enjoyed the small contact center workshop. It was very informati</w:t>
      </w:r>
      <w:r>
        <w:rPr>
          <w:rFonts w:ascii="Century Gothic" w:hAnsi="Century Gothic"/>
          <w:sz w:val="20"/>
          <w:szCs w:val="22"/>
        </w:rPr>
        <w:t xml:space="preserve">ve, and the way that it </w:t>
      </w:r>
      <w:r w:rsidRPr="00765A34">
        <w:rPr>
          <w:rFonts w:ascii="Century Gothic" w:hAnsi="Century Gothic"/>
          <w:sz w:val="20"/>
          <w:szCs w:val="22"/>
        </w:rPr>
        <w:t>was set up, really allowed me to interact with other people with similar issues and circumstances.</w:t>
      </w:r>
      <w:r>
        <w:rPr>
          <w:rFonts w:ascii="Century Gothic" w:hAnsi="Century Gothic"/>
          <w:b/>
          <w:sz w:val="20"/>
          <w:szCs w:val="22"/>
        </w:rPr>
        <w:t xml:space="preserve">” </w:t>
      </w:r>
      <w:r w:rsidRPr="001F64AC">
        <w:rPr>
          <w:rFonts w:ascii="Century Gothic" w:hAnsi="Century Gothic"/>
          <w:b/>
          <w:bCs/>
          <w:sz w:val="20"/>
        </w:rPr>
        <w:t xml:space="preserve">— </w:t>
      </w:r>
      <w:r w:rsidRPr="00765A34">
        <w:rPr>
          <w:rFonts w:ascii="Century Gothic" w:hAnsi="Century Gothic"/>
          <w:b/>
          <w:sz w:val="20"/>
          <w:szCs w:val="22"/>
        </w:rPr>
        <w:t xml:space="preserve">Conrad B., </w:t>
      </w:r>
      <w:proofErr w:type="spellStart"/>
      <w:r w:rsidRPr="00765A34">
        <w:rPr>
          <w:rFonts w:ascii="Century Gothic" w:hAnsi="Century Gothic"/>
          <w:b/>
          <w:sz w:val="20"/>
          <w:szCs w:val="22"/>
        </w:rPr>
        <w:t>Familia</w:t>
      </w:r>
      <w:proofErr w:type="spellEnd"/>
      <w:r w:rsidRPr="00765A34">
        <w:rPr>
          <w:rFonts w:ascii="Century Gothic" w:hAnsi="Century Gothic"/>
          <w:b/>
          <w:sz w:val="20"/>
          <w:szCs w:val="22"/>
        </w:rPr>
        <w:t xml:space="preserve"> Contact Center Manager, Bank of Guam</w:t>
      </w:r>
    </w:p>
    <w:p w:rsidR="00EA1AED" w:rsidRDefault="00EA1AED" w:rsidP="00EA1AED">
      <w:r>
        <w:br w:type="page"/>
      </w:r>
    </w:p>
    <w:p w:rsidR="00EA1AED" w:rsidRDefault="00EA1AED" w:rsidP="00EA1AED"/>
    <w:p w:rsidR="00EA1AED" w:rsidRPr="00E4477A" w:rsidRDefault="00EA1AED" w:rsidP="00EA1AED">
      <w:pPr>
        <w:pStyle w:val="Heading2"/>
        <w:jc w:val="center"/>
        <w:rPr>
          <w:rFonts w:ascii="Century Gothic" w:hAnsi="Century Gothic"/>
          <w:color w:val="auto"/>
          <w:sz w:val="22"/>
          <w:szCs w:val="22"/>
        </w:rPr>
      </w:pPr>
      <w:r w:rsidRPr="00E4477A">
        <w:rPr>
          <w:rFonts w:ascii="Century Gothic" w:hAnsi="Century Gothic"/>
          <w:color w:val="auto"/>
          <w:sz w:val="22"/>
          <w:szCs w:val="22"/>
        </w:rPr>
        <w:t xml:space="preserve">Who Will I Meet at </w:t>
      </w:r>
      <w:r w:rsidR="002F2692" w:rsidRPr="00E4477A">
        <w:rPr>
          <w:rFonts w:ascii="Century Gothic" w:hAnsi="Century Gothic"/>
          <w:color w:val="auto"/>
          <w:sz w:val="22"/>
          <w:szCs w:val="22"/>
        </w:rPr>
        <w:t>ICMI Contact Center Expo &amp; Conference</w:t>
      </w:r>
      <w:r w:rsidRPr="00E4477A">
        <w:rPr>
          <w:rFonts w:ascii="Century Gothic" w:hAnsi="Century Gothic"/>
          <w:color w:val="auto"/>
          <w:sz w:val="22"/>
          <w:szCs w:val="22"/>
        </w:rPr>
        <w:t>?</w:t>
      </w:r>
    </w:p>
    <w:p w:rsidR="00EA1AED" w:rsidRPr="00F7356D" w:rsidRDefault="0017591D" w:rsidP="00EA1AED">
      <w:pPr>
        <w:rPr>
          <w:rFonts w:ascii="Century Gothic" w:hAnsi="Century Gothic"/>
          <w:sz w:val="20"/>
        </w:rPr>
      </w:pPr>
      <w:r>
        <w:rPr>
          <w:rFonts w:ascii="Century Gothic" w:hAnsi="Century Gothic"/>
          <w:sz w:val="20"/>
        </w:rPr>
        <w:pict w14:anchorId="407252F9">
          <v:rect id="_x0000_i1025" style="width:0;height:1.5pt" o:hralign="center" o:hrstd="t" o:hr="t" fillcolor="#a0a0a0" stroked="f"/>
        </w:pict>
      </w:r>
    </w:p>
    <w:p w:rsidR="00EA1AED" w:rsidRPr="00F7356D" w:rsidRDefault="00EA1AED" w:rsidP="00EA1AED">
      <w:pPr>
        <w:pStyle w:val="NormalWeb"/>
        <w:rPr>
          <w:rStyle w:val="Strong"/>
          <w:rFonts w:ascii="Century Gothic" w:hAnsi="Century Gothic"/>
          <w:sz w:val="20"/>
          <w:szCs w:val="22"/>
        </w:rPr>
      </w:pPr>
      <w:r w:rsidRPr="00F7356D">
        <w:rPr>
          <w:rStyle w:val="Strong"/>
          <w:rFonts w:ascii="Century Gothic" w:hAnsi="Century Gothic"/>
          <w:sz w:val="20"/>
          <w:szCs w:val="22"/>
        </w:rPr>
        <w:t>Sample Job Titles of Attendees</w:t>
      </w:r>
      <w:r w:rsidR="00D524AF">
        <w:rPr>
          <w:rStyle w:val="Strong"/>
          <w:rFonts w:ascii="Century Gothic" w:hAnsi="Century Gothic"/>
          <w:sz w:val="20"/>
          <w:szCs w:val="22"/>
        </w:rPr>
        <w:t xml:space="preserve"> Currently Registered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1"/>
        <w:gridCol w:w="4411"/>
      </w:tblGrid>
      <w:tr w:rsidR="00EA1AED" w:rsidRPr="00F7356D" w:rsidTr="00FF7DDE">
        <w:trPr>
          <w:trHeight w:val="1746"/>
        </w:trPr>
        <w:tc>
          <w:tcPr>
            <w:tcW w:w="4411" w:type="dxa"/>
          </w:tcPr>
          <w:p w:rsidR="00EA1AED" w:rsidRPr="00F7356D" w:rsidRDefault="002F2692" w:rsidP="00110E02">
            <w:pPr>
              <w:numPr>
                <w:ilvl w:val="0"/>
                <w:numId w:val="3"/>
              </w:numPr>
              <w:spacing w:before="100" w:beforeAutospacing="1" w:after="100" w:afterAutospacing="1"/>
              <w:rPr>
                <w:rFonts w:ascii="Century Gothic" w:hAnsi="Century Gothic"/>
                <w:sz w:val="20"/>
              </w:rPr>
            </w:pPr>
            <w:r>
              <w:rPr>
                <w:rFonts w:ascii="Century Gothic" w:hAnsi="Century Gothic"/>
                <w:sz w:val="20"/>
              </w:rPr>
              <w:t>Contact Center Manager</w:t>
            </w:r>
          </w:p>
          <w:p w:rsidR="00EA1AED" w:rsidRPr="00F7356D" w:rsidRDefault="002F2692" w:rsidP="00110E02">
            <w:pPr>
              <w:numPr>
                <w:ilvl w:val="0"/>
                <w:numId w:val="3"/>
              </w:numPr>
              <w:spacing w:before="100" w:beforeAutospacing="1" w:after="100" w:afterAutospacing="1"/>
              <w:rPr>
                <w:rFonts w:ascii="Century Gothic" w:hAnsi="Century Gothic"/>
                <w:sz w:val="20"/>
              </w:rPr>
            </w:pPr>
            <w:r>
              <w:rPr>
                <w:rFonts w:ascii="Century Gothic" w:hAnsi="Century Gothic"/>
                <w:sz w:val="20"/>
              </w:rPr>
              <w:t>Director</w:t>
            </w:r>
            <w:r w:rsidR="003B2624">
              <w:rPr>
                <w:rFonts w:ascii="Century Gothic" w:hAnsi="Century Gothic"/>
                <w:sz w:val="20"/>
              </w:rPr>
              <w:t>, Call Center Operations</w:t>
            </w:r>
          </w:p>
          <w:p w:rsidR="00EA1AED" w:rsidRPr="00F7356D" w:rsidRDefault="002F2692" w:rsidP="00110E02">
            <w:pPr>
              <w:numPr>
                <w:ilvl w:val="0"/>
                <w:numId w:val="3"/>
              </w:numPr>
              <w:spacing w:before="100" w:beforeAutospacing="1" w:after="100" w:afterAutospacing="1"/>
              <w:rPr>
                <w:rFonts w:ascii="Century Gothic" w:hAnsi="Century Gothic"/>
                <w:sz w:val="20"/>
              </w:rPr>
            </w:pPr>
            <w:r>
              <w:rPr>
                <w:rFonts w:ascii="Century Gothic" w:hAnsi="Century Gothic"/>
                <w:sz w:val="20"/>
              </w:rPr>
              <w:t>Senior Director</w:t>
            </w:r>
          </w:p>
          <w:p w:rsidR="00EA1AED" w:rsidRPr="00F7356D" w:rsidRDefault="002F2692" w:rsidP="00110E02">
            <w:pPr>
              <w:numPr>
                <w:ilvl w:val="0"/>
                <w:numId w:val="3"/>
              </w:numPr>
              <w:spacing w:before="100" w:beforeAutospacing="1" w:after="100" w:afterAutospacing="1"/>
              <w:rPr>
                <w:rFonts w:ascii="Century Gothic" w:hAnsi="Century Gothic"/>
                <w:sz w:val="20"/>
              </w:rPr>
            </w:pPr>
            <w:r>
              <w:rPr>
                <w:rFonts w:ascii="Century Gothic" w:hAnsi="Century Gothic"/>
                <w:sz w:val="20"/>
              </w:rPr>
              <w:t>Associate Vice President</w:t>
            </w:r>
          </w:p>
          <w:p w:rsidR="00EA1AED" w:rsidRPr="00F7356D" w:rsidRDefault="002F2692" w:rsidP="00110E02">
            <w:pPr>
              <w:numPr>
                <w:ilvl w:val="0"/>
                <w:numId w:val="3"/>
              </w:numPr>
              <w:spacing w:before="100" w:beforeAutospacing="1" w:after="100" w:afterAutospacing="1"/>
              <w:rPr>
                <w:rFonts w:ascii="Century Gothic" w:hAnsi="Century Gothic"/>
                <w:sz w:val="20"/>
              </w:rPr>
            </w:pPr>
            <w:r>
              <w:rPr>
                <w:rFonts w:ascii="Century Gothic" w:hAnsi="Century Gothic"/>
                <w:sz w:val="20"/>
              </w:rPr>
              <w:t>Vice President</w:t>
            </w:r>
            <w:r w:rsidR="00FF7DDE">
              <w:rPr>
                <w:rFonts w:ascii="Century Gothic" w:hAnsi="Century Gothic"/>
                <w:sz w:val="20"/>
              </w:rPr>
              <w:t>, Customer Service</w:t>
            </w:r>
          </w:p>
          <w:p w:rsidR="003B2624" w:rsidRPr="00F7356D" w:rsidRDefault="003B2624" w:rsidP="003B2624">
            <w:pPr>
              <w:numPr>
                <w:ilvl w:val="0"/>
                <w:numId w:val="3"/>
              </w:numPr>
              <w:spacing w:before="100" w:beforeAutospacing="1" w:after="100" w:afterAutospacing="1"/>
              <w:rPr>
                <w:rFonts w:ascii="Century Gothic" w:hAnsi="Century Gothic"/>
                <w:sz w:val="20"/>
              </w:rPr>
            </w:pPr>
            <w:r w:rsidRPr="00F7356D">
              <w:rPr>
                <w:rFonts w:ascii="Century Gothic" w:hAnsi="Century Gothic"/>
                <w:sz w:val="20"/>
              </w:rPr>
              <w:t xml:space="preserve">EVP </w:t>
            </w:r>
            <w:r w:rsidR="00FF7DDE">
              <w:rPr>
                <w:rFonts w:ascii="Century Gothic" w:hAnsi="Century Gothic"/>
                <w:sz w:val="20"/>
              </w:rPr>
              <w:t>/ Senior VP</w:t>
            </w:r>
          </w:p>
          <w:p w:rsidR="00EA1AED" w:rsidRDefault="00E014E5" w:rsidP="00110E02">
            <w:pPr>
              <w:numPr>
                <w:ilvl w:val="0"/>
                <w:numId w:val="3"/>
              </w:numPr>
              <w:spacing w:before="100" w:beforeAutospacing="1" w:after="100" w:afterAutospacing="1"/>
              <w:rPr>
                <w:rFonts w:ascii="Century Gothic" w:hAnsi="Century Gothic"/>
                <w:sz w:val="20"/>
              </w:rPr>
            </w:pPr>
            <w:r>
              <w:rPr>
                <w:rFonts w:ascii="Century Gothic" w:hAnsi="Century Gothic"/>
                <w:sz w:val="20"/>
              </w:rPr>
              <w:t>Director, CIS</w:t>
            </w:r>
          </w:p>
          <w:p w:rsidR="00FF7DDE" w:rsidRDefault="00FF7DDE" w:rsidP="00110E02">
            <w:pPr>
              <w:numPr>
                <w:ilvl w:val="0"/>
                <w:numId w:val="3"/>
              </w:numPr>
              <w:spacing w:before="100" w:beforeAutospacing="1" w:after="100" w:afterAutospacing="1"/>
              <w:rPr>
                <w:rFonts w:ascii="Century Gothic" w:hAnsi="Century Gothic"/>
                <w:sz w:val="20"/>
              </w:rPr>
            </w:pPr>
            <w:r>
              <w:rPr>
                <w:rFonts w:ascii="Century Gothic" w:hAnsi="Century Gothic"/>
                <w:sz w:val="20"/>
              </w:rPr>
              <w:t>Information Services</w:t>
            </w:r>
          </w:p>
          <w:p w:rsidR="00FF7DDE" w:rsidRDefault="00FF7DDE" w:rsidP="00110E02">
            <w:pPr>
              <w:numPr>
                <w:ilvl w:val="0"/>
                <w:numId w:val="3"/>
              </w:numPr>
              <w:spacing w:before="100" w:beforeAutospacing="1" w:after="100" w:afterAutospacing="1"/>
              <w:rPr>
                <w:rFonts w:ascii="Century Gothic" w:hAnsi="Century Gothic"/>
                <w:sz w:val="20"/>
              </w:rPr>
            </w:pPr>
            <w:r>
              <w:rPr>
                <w:rFonts w:ascii="Century Gothic" w:hAnsi="Century Gothic"/>
                <w:sz w:val="20"/>
              </w:rPr>
              <w:t>Manager, Training &amp; Development</w:t>
            </w:r>
          </w:p>
          <w:p w:rsidR="00D524AF" w:rsidRPr="00F7356D" w:rsidRDefault="00D524AF" w:rsidP="00110E02">
            <w:pPr>
              <w:numPr>
                <w:ilvl w:val="0"/>
                <w:numId w:val="3"/>
              </w:numPr>
              <w:spacing w:before="100" w:beforeAutospacing="1" w:after="100" w:afterAutospacing="1"/>
              <w:rPr>
                <w:rFonts w:ascii="Century Gothic" w:hAnsi="Century Gothic"/>
                <w:sz w:val="20"/>
              </w:rPr>
            </w:pPr>
            <w:r>
              <w:rPr>
                <w:rFonts w:ascii="Century Gothic" w:hAnsi="Century Gothic"/>
                <w:sz w:val="20"/>
              </w:rPr>
              <w:t>Quality Assurance &amp; Training</w:t>
            </w:r>
          </w:p>
        </w:tc>
        <w:tc>
          <w:tcPr>
            <w:tcW w:w="4411" w:type="dxa"/>
          </w:tcPr>
          <w:p w:rsidR="00EA1AED" w:rsidRPr="00F7356D" w:rsidRDefault="002F2692" w:rsidP="00110E02">
            <w:pPr>
              <w:numPr>
                <w:ilvl w:val="0"/>
                <w:numId w:val="3"/>
              </w:numPr>
              <w:spacing w:before="100" w:beforeAutospacing="1" w:after="100" w:afterAutospacing="1"/>
              <w:rPr>
                <w:rFonts w:ascii="Century Gothic" w:hAnsi="Century Gothic"/>
                <w:sz w:val="20"/>
              </w:rPr>
            </w:pPr>
            <w:r>
              <w:rPr>
                <w:rFonts w:ascii="Century Gothic" w:hAnsi="Century Gothic"/>
                <w:sz w:val="20"/>
              </w:rPr>
              <w:t>Workforce Manage</w:t>
            </w:r>
            <w:r w:rsidR="00FF7DDE">
              <w:rPr>
                <w:rFonts w:ascii="Century Gothic" w:hAnsi="Century Gothic"/>
                <w:sz w:val="20"/>
              </w:rPr>
              <w:t>ment</w:t>
            </w:r>
          </w:p>
          <w:p w:rsidR="003B2624" w:rsidRDefault="003B2624" w:rsidP="00110E02">
            <w:pPr>
              <w:numPr>
                <w:ilvl w:val="0"/>
                <w:numId w:val="3"/>
              </w:numPr>
              <w:spacing w:before="100" w:beforeAutospacing="1" w:after="100" w:afterAutospacing="1"/>
              <w:rPr>
                <w:rFonts w:ascii="Century Gothic" w:hAnsi="Century Gothic"/>
                <w:sz w:val="20"/>
              </w:rPr>
            </w:pPr>
            <w:r>
              <w:rPr>
                <w:rFonts w:ascii="Century Gothic" w:hAnsi="Century Gothic"/>
                <w:sz w:val="20"/>
              </w:rPr>
              <w:t xml:space="preserve">Training Manager </w:t>
            </w:r>
          </w:p>
          <w:p w:rsidR="00EA1AED" w:rsidRPr="00F7356D" w:rsidRDefault="002F2692" w:rsidP="00110E02">
            <w:pPr>
              <w:numPr>
                <w:ilvl w:val="0"/>
                <w:numId w:val="3"/>
              </w:numPr>
              <w:spacing w:before="100" w:beforeAutospacing="1" w:after="100" w:afterAutospacing="1"/>
              <w:rPr>
                <w:rFonts w:ascii="Century Gothic" w:hAnsi="Century Gothic"/>
                <w:sz w:val="20"/>
              </w:rPr>
            </w:pPr>
            <w:r>
              <w:rPr>
                <w:rFonts w:ascii="Century Gothic" w:hAnsi="Century Gothic"/>
                <w:sz w:val="20"/>
              </w:rPr>
              <w:t>Supervisor</w:t>
            </w:r>
            <w:r w:rsidR="00FF7DDE">
              <w:rPr>
                <w:rFonts w:ascii="Century Gothic" w:hAnsi="Century Gothic"/>
                <w:sz w:val="20"/>
              </w:rPr>
              <w:t>, Customer Service</w:t>
            </w:r>
          </w:p>
          <w:p w:rsidR="00EA1AED" w:rsidRPr="00F7356D" w:rsidRDefault="002F2692" w:rsidP="00110E02">
            <w:pPr>
              <w:numPr>
                <w:ilvl w:val="0"/>
                <w:numId w:val="3"/>
              </w:numPr>
              <w:spacing w:before="100" w:beforeAutospacing="1" w:after="100" w:afterAutospacing="1"/>
              <w:rPr>
                <w:rFonts w:ascii="Century Gothic" w:hAnsi="Century Gothic"/>
                <w:sz w:val="20"/>
              </w:rPr>
            </w:pPr>
            <w:r>
              <w:rPr>
                <w:rFonts w:ascii="Century Gothic" w:hAnsi="Century Gothic"/>
                <w:sz w:val="20"/>
              </w:rPr>
              <w:t>Team Lead</w:t>
            </w:r>
          </w:p>
          <w:p w:rsidR="00EA1AED" w:rsidRPr="00F7356D" w:rsidRDefault="002F2692" w:rsidP="00110E02">
            <w:pPr>
              <w:numPr>
                <w:ilvl w:val="0"/>
                <w:numId w:val="3"/>
              </w:numPr>
              <w:spacing w:before="100" w:beforeAutospacing="1" w:after="100" w:afterAutospacing="1"/>
              <w:rPr>
                <w:rFonts w:ascii="Century Gothic" w:hAnsi="Century Gothic"/>
                <w:sz w:val="20"/>
              </w:rPr>
            </w:pPr>
            <w:r>
              <w:rPr>
                <w:rFonts w:ascii="Century Gothic" w:hAnsi="Century Gothic"/>
                <w:sz w:val="20"/>
              </w:rPr>
              <w:t>Senior Manager, Customer Care</w:t>
            </w:r>
          </w:p>
          <w:p w:rsidR="00EA1AED" w:rsidRDefault="002F2692" w:rsidP="00110E02">
            <w:pPr>
              <w:numPr>
                <w:ilvl w:val="0"/>
                <w:numId w:val="3"/>
              </w:numPr>
              <w:spacing w:before="100" w:beforeAutospacing="1" w:after="100" w:afterAutospacing="1"/>
              <w:rPr>
                <w:rFonts w:ascii="Century Gothic" w:hAnsi="Century Gothic"/>
                <w:sz w:val="20"/>
              </w:rPr>
            </w:pPr>
            <w:r>
              <w:rPr>
                <w:rFonts w:ascii="Century Gothic" w:hAnsi="Century Gothic"/>
                <w:sz w:val="20"/>
              </w:rPr>
              <w:t>Quality Analyst</w:t>
            </w:r>
            <w:r w:rsidR="003B2624">
              <w:rPr>
                <w:rFonts w:ascii="Century Gothic" w:hAnsi="Century Gothic"/>
                <w:sz w:val="20"/>
              </w:rPr>
              <w:t xml:space="preserve"> Training Manager</w:t>
            </w:r>
          </w:p>
          <w:p w:rsidR="00FF7DDE" w:rsidRDefault="00FF7DDE" w:rsidP="00110E02">
            <w:pPr>
              <w:numPr>
                <w:ilvl w:val="0"/>
                <w:numId w:val="3"/>
              </w:numPr>
              <w:spacing w:before="100" w:beforeAutospacing="1" w:after="100" w:afterAutospacing="1"/>
              <w:rPr>
                <w:rFonts w:ascii="Century Gothic" w:hAnsi="Century Gothic"/>
                <w:sz w:val="20"/>
              </w:rPr>
            </w:pPr>
            <w:r>
              <w:rPr>
                <w:rFonts w:ascii="Century Gothic" w:hAnsi="Century Gothic"/>
                <w:sz w:val="20"/>
              </w:rPr>
              <w:t>Technical Support</w:t>
            </w:r>
            <w:r w:rsidR="00AB4000">
              <w:rPr>
                <w:rFonts w:ascii="Century Gothic" w:hAnsi="Century Gothic"/>
                <w:sz w:val="20"/>
              </w:rPr>
              <w:t xml:space="preserve"> / Service Desk</w:t>
            </w:r>
          </w:p>
          <w:p w:rsidR="00FF7DDE" w:rsidRDefault="00FF7DDE" w:rsidP="00110E02">
            <w:pPr>
              <w:numPr>
                <w:ilvl w:val="0"/>
                <w:numId w:val="3"/>
              </w:numPr>
              <w:spacing w:before="100" w:beforeAutospacing="1" w:after="100" w:afterAutospacing="1"/>
              <w:rPr>
                <w:rFonts w:ascii="Century Gothic" w:hAnsi="Century Gothic"/>
                <w:sz w:val="20"/>
              </w:rPr>
            </w:pPr>
            <w:r>
              <w:rPr>
                <w:rFonts w:ascii="Century Gothic" w:hAnsi="Century Gothic"/>
                <w:sz w:val="20"/>
              </w:rPr>
              <w:t>Director, IT Services</w:t>
            </w:r>
          </w:p>
          <w:p w:rsidR="00FF7DDE" w:rsidRDefault="00FF7DDE" w:rsidP="00110E02">
            <w:pPr>
              <w:numPr>
                <w:ilvl w:val="0"/>
                <w:numId w:val="3"/>
              </w:numPr>
              <w:spacing w:before="100" w:beforeAutospacing="1" w:after="100" w:afterAutospacing="1"/>
              <w:rPr>
                <w:rFonts w:ascii="Century Gothic" w:hAnsi="Century Gothic"/>
                <w:sz w:val="20"/>
              </w:rPr>
            </w:pPr>
            <w:r>
              <w:rPr>
                <w:rFonts w:ascii="Century Gothic" w:hAnsi="Century Gothic"/>
                <w:sz w:val="20"/>
              </w:rPr>
              <w:t>Manager, Social Care Team</w:t>
            </w:r>
          </w:p>
          <w:p w:rsidR="00D524AF" w:rsidRPr="00F7356D" w:rsidRDefault="00D524AF" w:rsidP="00110E02">
            <w:pPr>
              <w:numPr>
                <w:ilvl w:val="0"/>
                <w:numId w:val="3"/>
              </w:numPr>
              <w:spacing w:before="100" w:beforeAutospacing="1" w:after="100" w:afterAutospacing="1"/>
              <w:rPr>
                <w:rFonts w:ascii="Century Gothic" w:hAnsi="Century Gothic"/>
                <w:sz w:val="20"/>
              </w:rPr>
            </w:pPr>
            <w:r>
              <w:rPr>
                <w:rFonts w:ascii="Century Gothic" w:hAnsi="Century Gothic"/>
                <w:sz w:val="20"/>
              </w:rPr>
              <w:t>Member Services Manager</w:t>
            </w:r>
          </w:p>
        </w:tc>
      </w:tr>
    </w:tbl>
    <w:p w:rsidR="00EA1AED" w:rsidRPr="00F7356D" w:rsidRDefault="0017591D" w:rsidP="00EA1AED">
      <w:pPr>
        <w:rPr>
          <w:rFonts w:ascii="Century Gothic" w:hAnsi="Century Gothic"/>
          <w:sz w:val="20"/>
        </w:rPr>
      </w:pPr>
      <w:r>
        <w:rPr>
          <w:rFonts w:ascii="Century Gothic" w:hAnsi="Century Gothic"/>
          <w:sz w:val="20"/>
        </w:rPr>
        <w:pict w14:anchorId="7CE5FFC2">
          <v:rect id="_x0000_i1026" style="width:0;height:1.5pt" o:hralign="center" o:hrstd="t" o:hr="t" fillcolor="#a0a0a0" stroked="f"/>
        </w:pict>
      </w:r>
    </w:p>
    <w:p w:rsidR="00EA1AED" w:rsidRPr="00F7356D" w:rsidRDefault="00EA1AED" w:rsidP="00EA1AED">
      <w:pPr>
        <w:pStyle w:val="NormalWeb"/>
        <w:rPr>
          <w:rFonts w:ascii="Century Gothic" w:hAnsi="Century Gothic"/>
          <w:sz w:val="20"/>
          <w:szCs w:val="22"/>
        </w:rPr>
      </w:pPr>
      <w:r w:rsidRPr="00F7356D">
        <w:rPr>
          <w:rStyle w:val="Strong"/>
          <w:rFonts w:ascii="Century Gothic" w:hAnsi="Century Gothic"/>
          <w:sz w:val="20"/>
          <w:szCs w:val="22"/>
        </w:rPr>
        <w:t xml:space="preserve">Sample Companies of Past </w:t>
      </w:r>
      <w:r w:rsidR="002C4EBB">
        <w:rPr>
          <w:rStyle w:val="Strong"/>
          <w:rFonts w:ascii="Century Gothic" w:hAnsi="Century Gothic"/>
          <w:sz w:val="20"/>
          <w:szCs w:val="22"/>
        </w:rPr>
        <w:t xml:space="preserve">and </w:t>
      </w:r>
      <w:r w:rsidR="00D43C3C">
        <w:rPr>
          <w:rStyle w:val="Strong"/>
          <w:rFonts w:ascii="Century Gothic" w:hAnsi="Century Gothic"/>
          <w:sz w:val="20"/>
          <w:szCs w:val="22"/>
        </w:rPr>
        <w:t xml:space="preserve">Currently Registered </w:t>
      </w:r>
      <w:r w:rsidRPr="00F7356D">
        <w:rPr>
          <w:rStyle w:val="Strong"/>
          <w:rFonts w:ascii="Century Gothic" w:hAnsi="Century Gothic"/>
          <w:sz w:val="20"/>
          <w:szCs w:val="22"/>
        </w:rPr>
        <w:t>Attendees</w:t>
      </w:r>
      <w:r w:rsidR="002C4EBB">
        <w:rPr>
          <w:rStyle w:val="Strong"/>
          <w:rFonts w:ascii="Century Gothic" w:hAnsi="Century Gothic"/>
          <w:sz w:val="20"/>
          <w:szCs w:val="22"/>
        </w:rPr>
        <w:br/>
      </w:r>
      <w:r w:rsidR="002C4EBB" w:rsidRPr="002C4EBB">
        <w:rPr>
          <w:rStyle w:val="Strong"/>
          <w:rFonts w:ascii="Century Gothic" w:hAnsi="Century Gothic"/>
          <w:b w:val="0"/>
          <w:i/>
          <w:sz w:val="20"/>
          <w:szCs w:val="22"/>
        </w:rPr>
        <w:t xml:space="preserve">Industries represented include: Financial, Insurance, Communication, Education, Utilities, Transportation, Government, Retail, </w:t>
      </w:r>
      <w:r w:rsidR="002C4EBB">
        <w:rPr>
          <w:rStyle w:val="Strong"/>
          <w:rFonts w:ascii="Century Gothic" w:hAnsi="Century Gothic"/>
          <w:b w:val="0"/>
          <w:i/>
          <w:sz w:val="20"/>
          <w:szCs w:val="22"/>
        </w:rPr>
        <w:t xml:space="preserve">Hospitality, </w:t>
      </w:r>
      <w:r w:rsidR="002C4EBB" w:rsidRPr="002C4EBB">
        <w:rPr>
          <w:rStyle w:val="Strong"/>
          <w:rFonts w:ascii="Century Gothic" w:hAnsi="Century Gothic"/>
          <w:b w:val="0"/>
          <w:i/>
          <w:sz w:val="20"/>
          <w:szCs w:val="22"/>
        </w:rPr>
        <w:t>and more</w:t>
      </w:r>
    </w:p>
    <w:tbl>
      <w:tblPr>
        <w:tblW w:w="8745" w:type="dxa"/>
        <w:tblInd w:w="93" w:type="dxa"/>
        <w:tblLook w:val="04A0" w:firstRow="1" w:lastRow="0" w:firstColumn="1" w:lastColumn="0" w:noHBand="0" w:noVBand="1"/>
      </w:tblPr>
      <w:tblGrid>
        <w:gridCol w:w="4245"/>
        <w:gridCol w:w="4500"/>
      </w:tblGrid>
      <w:tr w:rsidR="003C35FD" w:rsidRPr="00F7356D" w:rsidTr="00110E02">
        <w:trPr>
          <w:trHeight w:val="304"/>
        </w:trPr>
        <w:tc>
          <w:tcPr>
            <w:tcW w:w="4245" w:type="dxa"/>
            <w:shd w:val="clear" w:color="auto" w:fill="auto"/>
            <w:noWrap/>
            <w:hideMark/>
          </w:tcPr>
          <w:p w:rsidR="003C35FD" w:rsidRPr="00F7356D" w:rsidRDefault="003C35FD" w:rsidP="003C35FD">
            <w:pPr>
              <w:pStyle w:val="ListParagraph"/>
              <w:numPr>
                <w:ilvl w:val="0"/>
                <w:numId w:val="4"/>
              </w:numPr>
              <w:spacing w:after="0" w:line="240" w:lineRule="auto"/>
              <w:rPr>
                <w:rFonts w:ascii="Century Gothic" w:eastAsia="Times New Roman" w:hAnsi="Century Gothic" w:cs="Times New Roman"/>
                <w:sz w:val="20"/>
              </w:rPr>
            </w:pPr>
            <w:r w:rsidRPr="00F7356D">
              <w:rPr>
                <w:rFonts w:ascii="Century Gothic" w:eastAsia="Times New Roman" w:hAnsi="Century Gothic" w:cs="Times New Roman"/>
                <w:sz w:val="20"/>
              </w:rPr>
              <w:t>A</w:t>
            </w:r>
            <w:r>
              <w:rPr>
                <w:rFonts w:ascii="Century Gothic" w:eastAsia="Times New Roman" w:hAnsi="Century Gothic" w:cs="Times New Roman"/>
                <w:sz w:val="20"/>
              </w:rPr>
              <w:t>ARP</w:t>
            </w:r>
          </w:p>
        </w:tc>
        <w:tc>
          <w:tcPr>
            <w:tcW w:w="4500" w:type="dxa"/>
          </w:tcPr>
          <w:p w:rsidR="003C35FD" w:rsidRPr="00F7356D" w:rsidRDefault="00C62F7B" w:rsidP="003C35FD">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Progressive Insurance</w:t>
            </w:r>
          </w:p>
        </w:tc>
      </w:tr>
      <w:tr w:rsidR="00C62F7B" w:rsidRPr="00F7356D" w:rsidTr="00110E02">
        <w:trPr>
          <w:trHeight w:val="304"/>
        </w:trPr>
        <w:tc>
          <w:tcPr>
            <w:tcW w:w="4245" w:type="dxa"/>
            <w:shd w:val="clear" w:color="auto" w:fill="auto"/>
            <w:noWrap/>
          </w:tcPr>
          <w:p w:rsidR="00C62F7B" w:rsidRDefault="00C62F7B" w:rsidP="003C35FD">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Alarm.com</w:t>
            </w:r>
          </w:p>
        </w:tc>
        <w:tc>
          <w:tcPr>
            <w:tcW w:w="4500" w:type="dxa"/>
          </w:tcPr>
          <w:p w:rsidR="00C62F7B" w:rsidRDefault="00C62F7B" w:rsidP="003C35FD">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Sign Zone</w:t>
            </w:r>
          </w:p>
        </w:tc>
      </w:tr>
      <w:tr w:rsidR="003C35FD" w:rsidRPr="00F7356D" w:rsidTr="00110E02">
        <w:trPr>
          <w:trHeight w:val="304"/>
        </w:trPr>
        <w:tc>
          <w:tcPr>
            <w:tcW w:w="4245" w:type="dxa"/>
            <w:shd w:val="clear" w:color="auto" w:fill="auto"/>
            <w:noWrap/>
            <w:hideMark/>
          </w:tcPr>
          <w:p w:rsidR="003C35FD" w:rsidRPr="00F7356D" w:rsidRDefault="003C35FD" w:rsidP="003C35FD">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Allstate</w:t>
            </w:r>
          </w:p>
        </w:tc>
        <w:tc>
          <w:tcPr>
            <w:tcW w:w="4500" w:type="dxa"/>
          </w:tcPr>
          <w:p w:rsidR="003C35FD" w:rsidRPr="00F7356D" w:rsidRDefault="003C35FD" w:rsidP="003C35FD">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Spencer Gifts</w:t>
            </w:r>
          </w:p>
        </w:tc>
      </w:tr>
      <w:tr w:rsidR="003C35FD" w:rsidRPr="00F7356D" w:rsidTr="00110E02">
        <w:trPr>
          <w:trHeight w:val="304"/>
        </w:trPr>
        <w:tc>
          <w:tcPr>
            <w:tcW w:w="4245" w:type="dxa"/>
            <w:shd w:val="clear" w:color="auto" w:fill="auto"/>
            <w:noWrap/>
            <w:hideMark/>
          </w:tcPr>
          <w:p w:rsidR="003C35FD" w:rsidRPr="00F7356D" w:rsidRDefault="003C35FD" w:rsidP="003C35FD">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Amazon Web Services</w:t>
            </w:r>
            <w:r w:rsidRPr="00F7356D">
              <w:rPr>
                <w:rFonts w:ascii="Century Gothic" w:eastAsia="Times New Roman" w:hAnsi="Century Gothic" w:cs="Times New Roman"/>
                <w:sz w:val="20"/>
              </w:rPr>
              <w:t xml:space="preserve"> </w:t>
            </w:r>
          </w:p>
        </w:tc>
        <w:tc>
          <w:tcPr>
            <w:tcW w:w="4500" w:type="dxa"/>
          </w:tcPr>
          <w:p w:rsidR="003C35FD" w:rsidRPr="00F7356D" w:rsidRDefault="003C35FD" w:rsidP="003C35FD">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State Fund of California</w:t>
            </w:r>
          </w:p>
        </w:tc>
      </w:tr>
      <w:tr w:rsidR="003C35FD" w:rsidRPr="00F7356D" w:rsidTr="00110E02">
        <w:trPr>
          <w:trHeight w:val="304"/>
        </w:trPr>
        <w:tc>
          <w:tcPr>
            <w:tcW w:w="4245" w:type="dxa"/>
            <w:shd w:val="clear" w:color="auto" w:fill="auto"/>
            <w:noWrap/>
            <w:hideMark/>
          </w:tcPr>
          <w:p w:rsidR="003C35FD" w:rsidRPr="00F7356D" w:rsidRDefault="003C35FD" w:rsidP="003C35FD">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American Honda Finance</w:t>
            </w:r>
          </w:p>
        </w:tc>
        <w:tc>
          <w:tcPr>
            <w:tcW w:w="4500" w:type="dxa"/>
          </w:tcPr>
          <w:p w:rsidR="003C35FD" w:rsidRPr="00F7356D" w:rsidRDefault="003C35FD" w:rsidP="003C35FD">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Symantec</w:t>
            </w:r>
          </w:p>
        </w:tc>
      </w:tr>
      <w:tr w:rsidR="00C62F7B" w:rsidRPr="00F7356D" w:rsidTr="00110E02">
        <w:trPr>
          <w:trHeight w:val="304"/>
        </w:trPr>
        <w:tc>
          <w:tcPr>
            <w:tcW w:w="4245" w:type="dxa"/>
            <w:shd w:val="clear" w:color="auto" w:fill="auto"/>
            <w:noWrap/>
          </w:tcPr>
          <w:p w:rsidR="00C62F7B" w:rsidRDefault="00C62F7B" w:rsidP="00C62F7B">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Blue Cross Blue Shield</w:t>
            </w:r>
          </w:p>
        </w:tc>
        <w:tc>
          <w:tcPr>
            <w:tcW w:w="4500" w:type="dxa"/>
          </w:tcPr>
          <w:p w:rsidR="00C62F7B" w:rsidRPr="00F7356D" w:rsidRDefault="00C62F7B" w:rsidP="00C62F7B">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TD Ameritrade</w:t>
            </w:r>
          </w:p>
        </w:tc>
      </w:tr>
      <w:tr w:rsidR="00C62F7B" w:rsidRPr="00F7356D" w:rsidTr="00110E02">
        <w:trPr>
          <w:trHeight w:val="304"/>
        </w:trPr>
        <w:tc>
          <w:tcPr>
            <w:tcW w:w="4245" w:type="dxa"/>
            <w:shd w:val="clear" w:color="auto" w:fill="auto"/>
            <w:noWrap/>
            <w:hideMark/>
          </w:tcPr>
          <w:p w:rsidR="00C62F7B" w:rsidRPr="00F7356D" w:rsidRDefault="00C62F7B" w:rsidP="00C62F7B">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Caliber Home Loans</w:t>
            </w:r>
          </w:p>
        </w:tc>
        <w:tc>
          <w:tcPr>
            <w:tcW w:w="4500" w:type="dxa"/>
          </w:tcPr>
          <w:p w:rsidR="00C62F7B" w:rsidRPr="00F7356D" w:rsidRDefault="00C62F7B" w:rsidP="00C62F7B">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 xml:space="preserve">Texas </w:t>
            </w:r>
            <w:proofErr w:type="spellStart"/>
            <w:r>
              <w:rPr>
                <w:rFonts w:ascii="Century Gothic" w:eastAsia="Times New Roman" w:hAnsi="Century Gothic" w:cs="Times New Roman"/>
                <w:sz w:val="20"/>
              </w:rPr>
              <w:t>Dept</w:t>
            </w:r>
            <w:proofErr w:type="spellEnd"/>
            <w:r>
              <w:rPr>
                <w:rFonts w:ascii="Century Gothic" w:eastAsia="Times New Roman" w:hAnsi="Century Gothic" w:cs="Times New Roman"/>
                <w:sz w:val="20"/>
              </w:rPr>
              <w:t xml:space="preserve"> of Public Safety</w:t>
            </w:r>
          </w:p>
        </w:tc>
      </w:tr>
      <w:tr w:rsidR="00C62F7B" w:rsidRPr="00F7356D" w:rsidTr="00110E02">
        <w:trPr>
          <w:trHeight w:val="304"/>
        </w:trPr>
        <w:tc>
          <w:tcPr>
            <w:tcW w:w="4245" w:type="dxa"/>
            <w:shd w:val="clear" w:color="auto" w:fill="auto"/>
            <w:noWrap/>
            <w:hideMark/>
          </w:tcPr>
          <w:p w:rsidR="00C62F7B" w:rsidRPr="002C4EBB" w:rsidRDefault="00C62F7B" w:rsidP="00C62F7B">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City of Atlanta</w:t>
            </w:r>
          </w:p>
        </w:tc>
        <w:tc>
          <w:tcPr>
            <w:tcW w:w="4500" w:type="dxa"/>
          </w:tcPr>
          <w:p w:rsidR="00C62F7B" w:rsidRPr="00F7356D" w:rsidRDefault="00C62F7B" w:rsidP="00C62F7B">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The Home Depot</w:t>
            </w:r>
          </w:p>
        </w:tc>
      </w:tr>
      <w:tr w:rsidR="00C62F7B" w:rsidRPr="00F7356D" w:rsidTr="00110E02">
        <w:trPr>
          <w:trHeight w:val="304"/>
        </w:trPr>
        <w:tc>
          <w:tcPr>
            <w:tcW w:w="4245" w:type="dxa"/>
            <w:shd w:val="clear" w:color="auto" w:fill="auto"/>
            <w:noWrap/>
            <w:hideMark/>
          </w:tcPr>
          <w:p w:rsidR="00C62F7B" w:rsidRPr="00F7356D" w:rsidRDefault="00C62F7B" w:rsidP="00C62F7B">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Colorado 811</w:t>
            </w:r>
          </w:p>
        </w:tc>
        <w:tc>
          <w:tcPr>
            <w:tcW w:w="4500" w:type="dxa"/>
          </w:tcPr>
          <w:p w:rsidR="00C62F7B" w:rsidRPr="00F7356D" w:rsidRDefault="00C62F7B" w:rsidP="00C62F7B">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Thomas Edison State College</w:t>
            </w:r>
          </w:p>
        </w:tc>
      </w:tr>
      <w:tr w:rsidR="00C62F7B" w:rsidRPr="00F7356D" w:rsidTr="00110E02">
        <w:trPr>
          <w:trHeight w:val="319"/>
        </w:trPr>
        <w:tc>
          <w:tcPr>
            <w:tcW w:w="4245" w:type="dxa"/>
            <w:shd w:val="clear" w:color="auto" w:fill="auto"/>
            <w:noWrap/>
            <w:hideMark/>
          </w:tcPr>
          <w:p w:rsidR="00C62F7B" w:rsidRPr="00F7356D" w:rsidRDefault="00C62F7B" w:rsidP="00C62F7B">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Costco</w:t>
            </w:r>
          </w:p>
        </w:tc>
        <w:tc>
          <w:tcPr>
            <w:tcW w:w="4500" w:type="dxa"/>
          </w:tcPr>
          <w:p w:rsidR="00C62F7B" w:rsidRPr="00F7356D" w:rsidRDefault="00C62F7B" w:rsidP="00C62F7B">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Thomson Reuters</w:t>
            </w:r>
          </w:p>
        </w:tc>
      </w:tr>
      <w:tr w:rsidR="00C62F7B" w:rsidRPr="00F7356D" w:rsidTr="00110E02">
        <w:trPr>
          <w:trHeight w:val="304"/>
        </w:trPr>
        <w:tc>
          <w:tcPr>
            <w:tcW w:w="4245" w:type="dxa"/>
            <w:shd w:val="clear" w:color="auto" w:fill="auto"/>
            <w:noWrap/>
            <w:hideMark/>
          </w:tcPr>
          <w:p w:rsidR="00C62F7B" w:rsidRPr="00F7356D" w:rsidRDefault="00C62F7B" w:rsidP="00C62F7B">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First National Bank</w:t>
            </w:r>
          </w:p>
        </w:tc>
        <w:tc>
          <w:tcPr>
            <w:tcW w:w="4500" w:type="dxa"/>
          </w:tcPr>
          <w:p w:rsidR="00C62F7B" w:rsidRPr="00F7356D" w:rsidRDefault="00C62F7B" w:rsidP="00C62F7B">
            <w:pPr>
              <w:pStyle w:val="ListParagraph"/>
              <w:numPr>
                <w:ilvl w:val="0"/>
                <w:numId w:val="4"/>
              </w:numPr>
              <w:spacing w:after="0" w:line="240" w:lineRule="auto"/>
              <w:rPr>
                <w:rFonts w:ascii="Century Gothic" w:eastAsia="Times New Roman" w:hAnsi="Century Gothic" w:cs="Times New Roman"/>
                <w:sz w:val="20"/>
              </w:rPr>
            </w:pPr>
            <w:proofErr w:type="spellStart"/>
            <w:r>
              <w:rPr>
                <w:rFonts w:ascii="Century Gothic" w:eastAsia="Times New Roman" w:hAnsi="Century Gothic" w:cs="Times New Roman"/>
                <w:sz w:val="20"/>
              </w:rPr>
              <w:t>Uline</w:t>
            </w:r>
            <w:proofErr w:type="spellEnd"/>
          </w:p>
        </w:tc>
      </w:tr>
      <w:tr w:rsidR="00C62F7B" w:rsidRPr="00F7356D" w:rsidTr="002C4EBB">
        <w:trPr>
          <w:trHeight w:val="319"/>
        </w:trPr>
        <w:tc>
          <w:tcPr>
            <w:tcW w:w="4245" w:type="dxa"/>
            <w:shd w:val="clear" w:color="auto" w:fill="auto"/>
            <w:noWrap/>
          </w:tcPr>
          <w:p w:rsidR="00C62F7B" w:rsidRPr="00F7356D" w:rsidRDefault="00C62F7B" w:rsidP="00C62F7B">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Hallmark</w:t>
            </w:r>
          </w:p>
        </w:tc>
        <w:tc>
          <w:tcPr>
            <w:tcW w:w="4500" w:type="dxa"/>
          </w:tcPr>
          <w:p w:rsidR="00C62F7B" w:rsidRPr="00F7356D" w:rsidRDefault="00C62F7B" w:rsidP="00C62F7B">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UMB Bank</w:t>
            </w:r>
          </w:p>
        </w:tc>
      </w:tr>
      <w:tr w:rsidR="00C62F7B" w:rsidRPr="00F7356D" w:rsidTr="002C4EBB">
        <w:trPr>
          <w:trHeight w:val="319"/>
        </w:trPr>
        <w:tc>
          <w:tcPr>
            <w:tcW w:w="4245" w:type="dxa"/>
            <w:shd w:val="clear" w:color="auto" w:fill="auto"/>
            <w:noWrap/>
          </w:tcPr>
          <w:p w:rsidR="00C62F7B" w:rsidRPr="00F7356D" w:rsidRDefault="00C62F7B" w:rsidP="00C62F7B">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Kaiser Permanente</w:t>
            </w:r>
          </w:p>
        </w:tc>
        <w:tc>
          <w:tcPr>
            <w:tcW w:w="4500" w:type="dxa"/>
          </w:tcPr>
          <w:p w:rsidR="00C62F7B" w:rsidRPr="00F7356D" w:rsidRDefault="00C62F7B" w:rsidP="00C62F7B">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USDA</w:t>
            </w:r>
          </w:p>
        </w:tc>
      </w:tr>
      <w:tr w:rsidR="00C62F7B" w:rsidRPr="00F7356D" w:rsidTr="002C4EBB">
        <w:trPr>
          <w:trHeight w:val="304"/>
        </w:trPr>
        <w:tc>
          <w:tcPr>
            <w:tcW w:w="4245" w:type="dxa"/>
            <w:shd w:val="clear" w:color="auto" w:fill="auto"/>
            <w:noWrap/>
          </w:tcPr>
          <w:p w:rsidR="00C62F7B" w:rsidRPr="00F7356D" w:rsidRDefault="00C62F7B" w:rsidP="00C62F7B">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Midcontinent Communications</w:t>
            </w:r>
          </w:p>
        </w:tc>
        <w:tc>
          <w:tcPr>
            <w:tcW w:w="4500" w:type="dxa"/>
          </w:tcPr>
          <w:p w:rsidR="00C62F7B" w:rsidRPr="00F7356D" w:rsidRDefault="00C62F7B" w:rsidP="00C62F7B">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Vanguard</w:t>
            </w:r>
          </w:p>
        </w:tc>
      </w:tr>
      <w:tr w:rsidR="00C62F7B" w:rsidRPr="00F7356D" w:rsidTr="002C4EBB">
        <w:trPr>
          <w:trHeight w:val="304"/>
        </w:trPr>
        <w:tc>
          <w:tcPr>
            <w:tcW w:w="4245" w:type="dxa"/>
            <w:shd w:val="clear" w:color="auto" w:fill="auto"/>
            <w:noWrap/>
          </w:tcPr>
          <w:p w:rsidR="00C62F7B" w:rsidRPr="00F7356D" w:rsidRDefault="00C62F7B" w:rsidP="00C62F7B">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Moen</w:t>
            </w:r>
          </w:p>
        </w:tc>
        <w:tc>
          <w:tcPr>
            <w:tcW w:w="4500" w:type="dxa"/>
            <w:vAlign w:val="center"/>
          </w:tcPr>
          <w:p w:rsidR="00C62F7B" w:rsidRPr="00F7356D" w:rsidRDefault="00C62F7B" w:rsidP="00C62F7B">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 xml:space="preserve">VF </w:t>
            </w:r>
            <w:proofErr w:type="spellStart"/>
            <w:r>
              <w:rPr>
                <w:rFonts w:ascii="Century Gothic" w:eastAsia="Times New Roman" w:hAnsi="Century Gothic" w:cs="Times New Roman"/>
                <w:sz w:val="20"/>
              </w:rPr>
              <w:t>Imagewear</w:t>
            </w:r>
            <w:proofErr w:type="spellEnd"/>
          </w:p>
        </w:tc>
      </w:tr>
      <w:tr w:rsidR="00C62F7B" w:rsidRPr="00F7356D" w:rsidTr="002C4EBB">
        <w:trPr>
          <w:trHeight w:val="319"/>
        </w:trPr>
        <w:tc>
          <w:tcPr>
            <w:tcW w:w="4245" w:type="dxa"/>
            <w:shd w:val="clear" w:color="auto" w:fill="auto"/>
            <w:noWrap/>
          </w:tcPr>
          <w:p w:rsidR="00C62F7B" w:rsidRPr="00F7356D" w:rsidRDefault="00C62F7B" w:rsidP="00C62F7B">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National Guardian Life Insurance</w:t>
            </w:r>
          </w:p>
        </w:tc>
        <w:tc>
          <w:tcPr>
            <w:tcW w:w="4500" w:type="dxa"/>
          </w:tcPr>
          <w:p w:rsidR="00C62F7B" w:rsidRPr="00F7356D" w:rsidRDefault="00C62F7B" w:rsidP="00C62F7B">
            <w:pPr>
              <w:pStyle w:val="ListParagraph"/>
              <w:numPr>
                <w:ilvl w:val="0"/>
                <w:numId w:val="4"/>
              </w:numPr>
              <w:spacing w:after="0" w:line="240" w:lineRule="auto"/>
              <w:rPr>
                <w:rFonts w:ascii="Century Gothic" w:eastAsia="Times New Roman" w:hAnsi="Century Gothic" w:cs="Times New Roman"/>
                <w:color w:val="000000"/>
                <w:sz w:val="20"/>
              </w:rPr>
            </w:pPr>
            <w:r>
              <w:rPr>
                <w:rFonts w:ascii="Century Gothic" w:eastAsia="Times New Roman" w:hAnsi="Century Gothic" w:cs="Times New Roman"/>
                <w:sz w:val="20"/>
              </w:rPr>
              <w:t>Walmart</w:t>
            </w:r>
          </w:p>
        </w:tc>
      </w:tr>
      <w:tr w:rsidR="00C62F7B" w:rsidRPr="00F7356D" w:rsidTr="00292574">
        <w:trPr>
          <w:trHeight w:val="304"/>
        </w:trPr>
        <w:tc>
          <w:tcPr>
            <w:tcW w:w="4245" w:type="dxa"/>
            <w:shd w:val="clear" w:color="auto" w:fill="auto"/>
            <w:noWrap/>
          </w:tcPr>
          <w:p w:rsidR="00C62F7B" w:rsidRPr="00F7356D" w:rsidRDefault="00C62F7B" w:rsidP="00C62F7B">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Navy Federal Credit Union</w:t>
            </w:r>
          </w:p>
        </w:tc>
        <w:tc>
          <w:tcPr>
            <w:tcW w:w="4500" w:type="dxa"/>
            <w:vAlign w:val="center"/>
          </w:tcPr>
          <w:p w:rsidR="00C62F7B" w:rsidRPr="00F7356D" w:rsidRDefault="00C62F7B" w:rsidP="00C62F7B">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Web.com</w:t>
            </w:r>
          </w:p>
        </w:tc>
      </w:tr>
      <w:tr w:rsidR="00C62F7B" w:rsidRPr="00F7356D" w:rsidTr="002C4EBB">
        <w:trPr>
          <w:trHeight w:val="304"/>
        </w:trPr>
        <w:tc>
          <w:tcPr>
            <w:tcW w:w="4245" w:type="dxa"/>
            <w:shd w:val="clear" w:color="auto" w:fill="auto"/>
            <w:noWrap/>
          </w:tcPr>
          <w:p w:rsidR="00C62F7B" w:rsidRPr="00F7356D" w:rsidRDefault="00C62F7B" w:rsidP="00C62F7B">
            <w:pPr>
              <w:pStyle w:val="ListParagraph"/>
              <w:numPr>
                <w:ilvl w:val="0"/>
                <w:numId w:val="4"/>
              </w:numPr>
              <w:spacing w:after="0" w:line="240" w:lineRule="auto"/>
              <w:rPr>
                <w:rFonts w:ascii="Century Gothic" w:eastAsia="Times New Roman" w:hAnsi="Century Gothic" w:cs="Times New Roman"/>
                <w:sz w:val="20"/>
              </w:rPr>
            </w:pPr>
            <w:r>
              <w:rPr>
                <w:rFonts w:ascii="Century Gothic" w:eastAsia="Times New Roman" w:hAnsi="Century Gothic" w:cs="Times New Roman"/>
                <w:sz w:val="20"/>
              </w:rPr>
              <w:t>Northwestern Mutual</w:t>
            </w:r>
          </w:p>
        </w:tc>
        <w:tc>
          <w:tcPr>
            <w:tcW w:w="4500" w:type="dxa"/>
          </w:tcPr>
          <w:p w:rsidR="00C62F7B" w:rsidRPr="00F7356D" w:rsidRDefault="00C62F7B" w:rsidP="00C62F7B">
            <w:pPr>
              <w:pStyle w:val="ListParagraph"/>
              <w:numPr>
                <w:ilvl w:val="0"/>
                <w:numId w:val="4"/>
              </w:numPr>
              <w:spacing w:after="0" w:line="240" w:lineRule="auto"/>
              <w:rPr>
                <w:rFonts w:ascii="Century Gothic" w:eastAsia="Times New Roman" w:hAnsi="Century Gothic" w:cs="Times New Roman"/>
                <w:color w:val="000000"/>
                <w:sz w:val="20"/>
              </w:rPr>
            </w:pPr>
            <w:r>
              <w:rPr>
                <w:rFonts w:ascii="Century Gothic" w:eastAsia="Times New Roman" w:hAnsi="Century Gothic" w:cs="Times New Roman"/>
                <w:color w:val="000000"/>
                <w:sz w:val="20"/>
              </w:rPr>
              <w:t>Wells Fargo</w:t>
            </w:r>
          </w:p>
        </w:tc>
      </w:tr>
    </w:tbl>
    <w:p w:rsidR="00EA1AED" w:rsidRDefault="00EA1AED" w:rsidP="00EA1AED"/>
    <w:p w:rsidR="00EA1AED" w:rsidRDefault="00EA1AED" w:rsidP="00EA1AED">
      <w:r>
        <w:br w:type="page"/>
      </w:r>
    </w:p>
    <w:p w:rsidR="00EA1AED" w:rsidRDefault="00EA1AED" w:rsidP="00EA1AED"/>
    <w:p w:rsidR="00EA1AED" w:rsidRDefault="00EA1AED" w:rsidP="00EA1AED"/>
    <w:p w:rsidR="00EA1AED" w:rsidRPr="00E4477A" w:rsidRDefault="00EA1AED" w:rsidP="00EA1AED">
      <w:pPr>
        <w:jc w:val="center"/>
        <w:rPr>
          <w:rFonts w:ascii="Century Gothic" w:hAnsi="Century Gothic"/>
          <w:b/>
          <w:sz w:val="22"/>
          <w:szCs w:val="22"/>
        </w:rPr>
      </w:pPr>
      <w:r w:rsidRPr="00E4477A">
        <w:rPr>
          <w:rFonts w:ascii="Century Gothic" w:hAnsi="Century Gothic"/>
          <w:b/>
          <w:sz w:val="22"/>
          <w:szCs w:val="22"/>
        </w:rPr>
        <w:t>EXPENSES WORKSHEET</w:t>
      </w:r>
    </w:p>
    <w:p w:rsidR="00E4477A" w:rsidRPr="00F7356D" w:rsidRDefault="00E4477A" w:rsidP="00EA1AED">
      <w:pPr>
        <w:jc w:val="center"/>
        <w:rPr>
          <w:rFonts w:ascii="Century Gothic" w:hAnsi="Century Gothic"/>
          <w:b/>
          <w:sz w:val="20"/>
        </w:rPr>
      </w:pPr>
    </w:p>
    <w:p w:rsidR="00EA1AED" w:rsidRPr="00F7356D" w:rsidRDefault="00EA1AED" w:rsidP="00EA1AED">
      <w:pPr>
        <w:rPr>
          <w:rFonts w:ascii="Century Gothic" w:hAnsi="Century Gothic"/>
          <w:sz w:val="20"/>
        </w:rPr>
      </w:pPr>
      <w:r w:rsidRPr="00F7356D">
        <w:rPr>
          <w:rFonts w:ascii="Century Gothic" w:hAnsi="Century Gothic"/>
          <w:sz w:val="20"/>
        </w:rPr>
        <w:t xml:space="preserve">Please fill out this </w:t>
      </w:r>
      <w:r>
        <w:rPr>
          <w:rFonts w:ascii="Century Gothic" w:hAnsi="Century Gothic"/>
          <w:sz w:val="20"/>
        </w:rPr>
        <w:t>expenses worksheet</w:t>
      </w:r>
      <w:r w:rsidRPr="00F7356D">
        <w:rPr>
          <w:rFonts w:ascii="Century Gothic" w:hAnsi="Century Gothic"/>
          <w:sz w:val="20"/>
        </w:rPr>
        <w:t xml:space="preserve"> to estimate the cost of attending </w:t>
      </w:r>
      <w:r w:rsidR="00E4477A">
        <w:rPr>
          <w:rFonts w:ascii="Century Gothic" w:hAnsi="Century Gothic"/>
          <w:sz w:val="20"/>
        </w:rPr>
        <w:t>ICMI Contact Center Expo &amp; Conference</w:t>
      </w:r>
      <w:r w:rsidRPr="00F7356D">
        <w:rPr>
          <w:rFonts w:ascii="Century Gothic" w:hAnsi="Century Gothic"/>
          <w:sz w:val="20"/>
        </w:rPr>
        <w:t xml:space="preserve"> 2017.</w:t>
      </w:r>
      <w:r w:rsidR="00E4477A">
        <w:rPr>
          <w:rFonts w:ascii="Century Gothic" w:hAnsi="Century Gothic"/>
          <w:sz w:val="20"/>
        </w:rPr>
        <w:br/>
      </w:r>
    </w:p>
    <w:p w:rsidR="00EA1AED" w:rsidRPr="00E4477A" w:rsidRDefault="00EA1AED" w:rsidP="00EA1AED">
      <w:pPr>
        <w:rPr>
          <w:rFonts w:ascii="Century Gothic" w:hAnsi="Century Gothic"/>
          <w:i/>
          <w:sz w:val="20"/>
        </w:rPr>
      </w:pPr>
      <w:r w:rsidRPr="00E4477A">
        <w:rPr>
          <w:rFonts w:ascii="Century Gothic" w:hAnsi="Century Gothic"/>
          <w:i/>
          <w:sz w:val="20"/>
        </w:rPr>
        <w:t xml:space="preserve">Note that the </w:t>
      </w:r>
      <w:r w:rsidR="00E4477A" w:rsidRPr="00E4477A">
        <w:rPr>
          <w:rFonts w:ascii="Century Gothic" w:hAnsi="Century Gothic"/>
          <w:i/>
          <w:sz w:val="20"/>
        </w:rPr>
        <w:t xml:space="preserve">Contact Center Expo </w:t>
      </w:r>
      <w:r w:rsidRPr="00E4477A">
        <w:rPr>
          <w:rFonts w:ascii="Century Gothic" w:hAnsi="Century Gothic"/>
          <w:i/>
          <w:sz w:val="20"/>
        </w:rPr>
        <w:t xml:space="preserve">attendee negotiated room rate for the </w:t>
      </w:r>
      <w:r w:rsidR="00E4477A" w:rsidRPr="00E4477A">
        <w:rPr>
          <w:rFonts w:ascii="Century Gothic" w:hAnsi="Century Gothic"/>
          <w:i/>
          <w:sz w:val="20"/>
        </w:rPr>
        <w:t>Walt Disney World</w:t>
      </w:r>
      <w:r w:rsidR="00CB2639">
        <w:rPr>
          <w:rFonts w:ascii="Century Gothic" w:hAnsi="Century Gothic"/>
          <w:i/>
          <w:sz w:val="20"/>
        </w:rPr>
        <w:t>®</w:t>
      </w:r>
      <w:r w:rsidR="00E4477A" w:rsidRPr="00E4477A">
        <w:rPr>
          <w:rFonts w:ascii="Century Gothic" w:hAnsi="Century Gothic"/>
          <w:i/>
          <w:sz w:val="20"/>
        </w:rPr>
        <w:t xml:space="preserve"> Dolphin and Swan Resort</w:t>
      </w:r>
      <w:r w:rsidRPr="00E4477A">
        <w:rPr>
          <w:rFonts w:ascii="Century Gothic" w:hAnsi="Century Gothic"/>
          <w:i/>
          <w:sz w:val="20"/>
        </w:rPr>
        <w:t xml:space="preserve"> is $</w:t>
      </w:r>
      <w:r w:rsidR="00E4477A" w:rsidRPr="00E4477A">
        <w:rPr>
          <w:rFonts w:ascii="Century Gothic" w:hAnsi="Century Gothic"/>
          <w:i/>
          <w:sz w:val="20"/>
        </w:rPr>
        <w:t>219/</w:t>
      </w:r>
      <w:r w:rsidRPr="00E4477A">
        <w:rPr>
          <w:rFonts w:ascii="Century Gothic" w:hAnsi="Century Gothic"/>
          <w:i/>
          <w:sz w:val="20"/>
        </w:rPr>
        <w:t>night for a standard room</w:t>
      </w:r>
      <w:r w:rsidR="00E4477A" w:rsidRPr="00E4477A">
        <w:rPr>
          <w:rFonts w:ascii="Century Gothic" w:hAnsi="Century Gothic"/>
          <w:i/>
          <w:sz w:val="20"/>
        </w:rPr>
        <w:t xml:space="preserve"> plus </w:t>
      </w:r>
      <w:r w:rsidR="00CB2639">
        <w:rPr>
          <w:rFonts w:ascii="Century Gothic" w:hAnsi="Century Gothic"/>
          <w:i/>
          <w:sz w:val="20"/>
        </w:rPr>
        <w:t xml:space="preserve">taxes and a </w:t>
      </w:r>
      <w:r w:rsidR="00E4477A" w:rsidRPr="00E4477A">
        <w:rPr>
          <w:rFonts w:ascii="Century Gothic" w:hAnsi="Century Gothic"/>
          <w:i/>
          <w:sz w:val="20"/>
        </w:rPr>
        <w:t>$20/night resort fee</w:t>
      </w:r>
      <w:r w:rsidR="00CB2639">
        <w:rPr>
          <w:rFonts w:ascii="Century Gothic" w:hAnsi="Century Gothic"/>
          <w:i/>
          <w:sz w:val="20"/>
        </w:rPr>
        <w:t xml:space="preserve"> </w:t>
      </w:r>
      <w:r w:rsidR="00E4477A" w:rsidRPr="00E4477A">
        <w:rPr>
          <w:rFonts w:ascii="Century Gothic" w:hAnsi="Century Gothic"/>
          <w:i/>
          <w:sz w:val="20"/>
        </w:rPr>
        <w:t xml:space="preserve">if you book by April 27, 2017 (space </w:t>
      </w:r>
      <w:r w:rsidR="00CB2639">
        <w:rPr>
          <w:rFonts w:ascii="Century Gothic" w:hAnsi="Century Gothic"/>
          <w:i/>
          <w:sz w:val="20"/>
        </w:rPr>
        <w:t>available</w:t>
      </w:r>
      <w:r w:rsidR="00E4477A" w:rsidRPr="00E4477A">
        <w:rPr>
          <w:rFonts w:ascii="Century Gothic" w:hAnsi="Century Gothic"/>
          <w:i/>
          <w:sz w:val="20"/>
        </w:rPr>
        <w:t xml:space="preserve"> – book early!)</w:t>
      </w:r>
    </w:p>
    <w:p w:rsidR="00EA1AED" w:rsidRPr="00E4477A" w:rsidRDefault="00EA1AED" w:rsidP="00EA1AED">
      <w:pPr>
        <w:rPr>
          <w:rFonts w:ascii="Century Gothic" w:hAnsi="Century Gothic"/>
          <w:i/>
          <w:sz w:val="20"/>
        </w:rPr>
      </w:pPr>
    </w:p>
    <w:tbl>
      <w:tblPr>
        <w:tblStyle w:val="TableGrid"/>
        <w:tblW w:w="0" w:type="auto"/>
        <w:tblLayout w:type="fixed"/>
        <w:tblLook w:val="04A0" w:firstRow="1" w:lastRow="0" w:firstColumn="1" w:lastColumn="0" w:noHBand="0" w:noVBand="1"/>
      </w:tblPr>
      <w:tblGrid>
        <w:gridCol w:w="1795"/>
        <w:gridCol w:w="7555"/>
      </w:tblGrid>
      <w:tr w:rsidR="00EA1AED" w:rsidRPr="00F7356D" w:rsidTr="00090E2B">
        <w:tc>
          <w:tcPr>
            <w:tcW w:w="1795" w:type="dxa"/>
            <w:tcBorders>
              <w:top w:val="single" w:sz="4" w:space="0" w:color="auto"/>
              <w:left w:val="single" w:sz="4" w:space="0" w:color="auto"/>
              <w:bottom w:val="single" w:sz="4" w:space="0" w:color="auto"/>
              <w:right w:val="single" w:sz="4" w:space="0" w:color="auto"/>
            </w:tcBorders>
            <w:vAlign w:val="center"/>
            <w:hideMark/>
          </w:tcPr>
          <w:p w:rsidR="00EA1AED" w:rsidRPr="00F7356D" w:rsidRDefault="00DB0769" w:rsidP="00110E02">
            <w:pPr>
              <w:rPr>
                <w:rFonts w:ascii="Century Gothic" w:hAnsi="Century Gothic"/>
                <w:sz w:val="20"/>
              </w:rPr>
            </w:pPr>
            <w:r>
              <w:rPr>
                <w:rFonts w:ascii="Century Gothic" w:hAnsi="Century Gothic"/>
                <w:sz w:val="20"/>
              </w:rPr>
              <w:t>ICMI Contact Center Expo &amp; Conference</w:t>
            </w:r>
          </w:p>
          <w:p w:rsidR="00EA1AED" w:rsidRDefault="00DB0769" w:rsidP="00110E02">
            <w:pPr>
              <w:rPr>
                <w:rFonts w:ascii="Century Gothic" w:hAnsi="Century Gothic"/>
                <w:sz w:val="20"/>
              </w:rPr>
            </w:pPr>
            <w:r>
              <w:rPr>
                <w:rFonts w:ascii="Century Gothic" w:hAnsi="Century Gothic"/>
                <w:sz w:val="20"/>
              </w:rPr>
              <w:t>R</w:t>
            </w:r>
            <w:r w:rsidR="00EA1AED" w:rsidRPr="00F7356D">
              <w:rPr>
                <w:rFonts w:ascii="Century Gothic" w:hAnsi="Century Gothic"/>
                <w:sz w:val="20"/>
              </w:rPr>
              <w:t>egistration</w:t>
            </w:r>
          </w:p>
          <w:p w:rsidR="00DB0769" w:rsidRDefault="00DB0769" w:rsidP="00110E02">
            <w:pPr>
              <w:rPr>
                <w:rFonts w:ascii="Century Gothic" w:hAnsi="Century Gothic"/>
                <w:sz w:val="20"/>
              </w:rPr>
            </w:pPr>
            <w:r>
              <w:rPr>
                <w:rFonts w:ascii="Century Gothic" w:hAnsi="Century Gothic"/>
                <w:sz w:val="20"/>
              </w:rPr>
              <w:t>Pass Options*</w:t>
            </w:r>
          </w:p>
          <w:p w:rsidR="00DB0769" w:rsidRDefault="00DB0769" w:rsidP="00110E02">
            <w:pPr>
              <w:rPr>
                <w:rFonts w:ascii="Century Gothic" w:hAnsi="Century Gothic"/>
                <w:sz w:val="20"/>
              </w:rPr>
            </w:pPr>
          </w:p>
          <w:p w:rsidR="00DB0769" w:rsidRDefault="00DB0769" w:rsidP="00110E02">
            <w:pPr>
              <w:rPr>
                <w:rFonts w:ascii="Century Gothic" w:hAnsi="Century Gothic"/>
                <w:b/>
                <w:sz w:val="20"/>
              </w:rPr>
            </w:pPr>
          </w:p>
          <w:p w:rsidR="00DB0769" w:rsidRDefault="00DB0769" w:rsidP="00110E02">
            <w:pPr>
              <w:rPr>
                <w:rFonts w:ascii="Century Gothic" w:hAnsi="Century Gothic"/>
                <w:b/>
                <w:sz w:val="20"/>
              </w:rPr>
            </w:pPr>
          </w:p>
          <w:p w:rsidR="00DB0769" w:rsidRDefault="00DB0769" w:rsidP="00110E02">
            <w:pPr>
              <w:rPr>
                <w:rFonts w:ascii="Century Gothic" w:hAnsi="Century Gothic"/>
                <w:b/>
                <w:sz w:val="20"/>
              </w:rPr>
            </w:pPr>
          </w:p>
          <w:p w:rsidR="00DB0769" w:rsidRDefault="00DB0769" w:rsidP="00110E02">
            <w:pPr>
              <w:rPr>
                <w:rFonts w:ascii="Century Gothic" w:hAnsi="Century Gothic"/>
                <w:b/>
                <w:sz w:val="20"/>
              </w:rPr>
            </w:pPr>
          </w:p>
          <w:p w:rsidR="00DB0769" w:rsidRDefault="00DB0769" w:rsidP="00110E02">
            <w:pPr>
              <w:rPr>
                <w:rFonts w:ascii="Century Gothic" w:hAnsi="Century Gothic"/>
                <w:b/>
                <w:sz w:val="20"/>
              </w:rPr>
            </w:pPr>
          </w:p>
          <w:p w:rsidR="00DB0769" w:rsidRDefault="00DB0769" w:rsidP="00110E02">
            <w:pPr>
              <w:rPr>
                <w:rFonts w:ascii="Century Gothic" w:hAnsi="Century Gothic"/>
                <w:b/>
                <w:sz w:val="20"/>
              </w:rPr>
            </w:pPr>
          </w:p>
          <w:p w:rsidR="00DB0769" w:rsidRDefault="00DB0769" w:rsidP="00110E02">
            <w:pPr>
              <w:rPr>
                <w:rFonts w:ascii="Century Gothic" w:hAnsi="Century Gothic"/>
                <w:b/>
                <w:sz w:val="20"/>
              </w:rPr>
            </w:pPr>
          </w:p>
          <w:p w:rsidR="00DB0769" w:rsidRDefault="00DB0769" w:rsidP="00110E02">
            <w:pPr>
              <w:rPr>
                <w:rFonts w:ascii="Century Gothic" w:hAnsi="Century Gothic"/>
                <w:b/>
                <w:sz w:val="20"/>
              </w:rPr>
            </w:pPr>
          </w:p>
          <w:p w:rsidR="00DB0769" w:rsidRDefault="00DB0769" w:rsidP="00110E02">
            <w:pPr>
              <w:rPr>
                <w:rFonts w:ascii="Century Gothic" w:hAnsi="Century Gothic"/>
                <w:b/>
                <w:sz w:val="20"/>
              </w:rPr>
            </w:pPr>
          </w:p>
          <w:p w:rsidR="00DB0769" w:rsidRDefault="00DB0769" w:rsidP="00110E02">
            <w:pPr>
              <w:rPr>
                <w:rFonts w:ascii="Century Gothic" w:hAnsi="Century Gothic"/>
                <w:b/>
                <w:sz w:val="20"/>
              </w:rPr>
            </w:pPr>
          </w:p>
          <w:p w:rsidR="00DB0769" w:rsidRDefault="00DB0769" w:rsidP="00110E02">
            <w:pPr>
              <w:rPr>
                <w:rFonts w:ascii="Century Gothic" w:hAnsi="Century Gothic"/>
                <w:b/>
                <w:sz w:val="20"/>
              </w:rPr>
            </w:pPr>
          </w:p>
          <w:p w:rsidR="00DB0769" w:rsidRDefault="00DB0769" w:rsidP="00110E02">
            <w:pPr>
              <w:rPr>
                <w:rFonts w:ascii="Century Gothic" w:hAnsi="Century Gothic"/>
                <w:b/>
                <w:sz w:val="20"/>
              </w:rPr>
            </w:pPr>
          </w:p>
          <w:p w:rsidR="00DB0769" w:rsidRPr="00DB0769" w:rsidRDefault="00DB0769" w:rsidP="00110E02">
            <w:pPr>
              <w:rPr>
                <w:rFonts w:ascii="Century Gothic" w:hAnsi="Century Gothic"/>
                <w:b/>
                <w:sz w:val="20"/>
              </w:rPr>
            </w:pPr>
            <w:r w:rsidRPr="00DB0769">
              <w:rPr>
                <w:rFonts w:ascii="Century Gothic" w:hAnsi="Century Gothic"/>
                <w:b/>
                <w:sz w:val="20"/>
              </w:rPr>
              <w:t xml:space="preserve">*Check </w:t>
            </w:r>
            <w:hyperlink r:id="rId27" w:history="1">
              <w:r w:rsidRPr="00DB0769">
                <w:rPr>
                  <w:rStyle w:val="Hyperlink"/>
                  <w:rFonts w:ascii="Century Gothic" w:hAnsi="Century Gothic"/>
                  <w:b/>
                  <w:sz w:val="20"/>
                </w:rPr>
                <w:t>website</w:t>
              </w:r>
            </w:hyperlink>
            <w:r w:rsidRPr="00DB0769">
              <w:rPr>
                <w:rFonts w:ascii="Century Gothic" w:hAnsi="Century Gothic"/>
                <w:b/>
                <w:sz w:val="20"/>
              </w:rPr>
              <w:t xml:space="preserve"> for current pricing </w:t>
            </w:r>
            <w:r>
              <w:rPr>
                <w:rFonts w:ascii="Century Gothic" w:hAnsi="Century Gothic"/>
                <w:b/>
                <w:sz w:val="20"/>
              </w:rPr>
              <w:t xml:space="preserve">that includes monthly </w:t>
            </w:r>
            <w:r w:rsidRPr="00DB0769">
              <w:rPr>
                <w:rFonts w:ascii="Century Gothic" w:hAnsi="Century Gothic"/>
                <w:b/>
                <w:sz w:val="20"/>
              </w:rPr>
              <w:t>discounts</w:t>
            </w:r>
          </w:p>
          <w:p w:rsidR="00DB0769" w:rsidRDefault="00DB0769" w:rsidP="00110E02">
            <w:pPr>
              <w:rPr>
                <w:rFonts w:ascii="Century Gothic" w:hAnsi="Century Gothic"/>
                <w:sz w:val="20"/>
              </w:rPr>
            </w:pPr>
          </w:p>
          <w:p w:rsidR="00DB0769" w:rsidRDefault="00DB0769" w:rsidP="00110E02">
            <w:pPr>
              <w:rPr>
                <w:rFonts w:ascii="Century Gothic" w:hAnsi="Century Gothic"/>
                <w:sz w:val="20"/>
              </w:rPr>
            </w:pPr>
          </w:p>
          <w:p w:rsidR="00DB0769" w:rsidRPr="00F7356D" w:rsidRDefault="00DB0769" w:rsidP="00110E02">
            <w:pPr>
              <w:rPr>
                <w:rFonts w:ascii="Century Gothic" w:hAnsi="Century Gothic"/>
                <w:sz w:val="20"/>
              </w:rPr>
            </w:pPr>
            <w:r>
              <w:rPr>
                <w:rFonts w:ascii="Century Gothic" w:hAnsi="Century Gothic"/>
                <w:sz w:val="20"/>
              </w:rPr>
              <w:t>Conf. Pass</w:t>
            </w:r>
          </w:p>
        </w:tc>
        <w:tc>
          <w:tcPr>
            <w:tcW w:w="7555" w:type="dxa"/>
            <w:tcBorders>
              <w:top w:val="single" w:sz="4" w:space="0" w:color="auto"/>
              <w:left w:val="single" w:sz="4" w:space="0" w:color="auto"/>
              <w:bottom w:val="single" w:sz="4" w:space="0" w:color="auto"/>
              <w:right w:val="single" w:sz="4" w:space="0" w:color="auto"/>
            </w:tcBorders>
          </w:tcPr>
          <w:p w:rsidR="00EA1AED" w:rsidRPr="00DB0769" w:rsidRDefault="00EA1AED" w:rsidP="00110E02">
            <w:pPr>
              <w:spacing w:before="120"/>
              <w:rPr>
                <w:rFonts w:ascii="Century Gothic" w:hAnsi="Century Gothic"/>
                <w:b/>
                <w:sz w:val="20"/>
              </w:rPr>
            </w:pPr>
            <w:r w:rsidRPr="00DB0769">
              <w:rPr>
                <w:rFonts w:ascii="Century Gothic" w:hAnsi="Century Gothic"/>
                <w:b/>
                <w:sz w:val="20"/>
              </w:rPr>
              <w:t xml:space="preserve">Select the pass that fit your needs: </w:t>
            </w:r>
          </w:p>
          <w:p w:rsidR="00EA1AED" w:rsidRDefault="00DB0769" w:rsidP="00110E02">
            <w:pPr>
              <w:spacing w:before="120"/>
              <w:rPr>
                <w:rFonts w:ascii="Century Gothic" w:hAnsi="Century Gothic"/>
                <w:sz w:val="20"/>
              </w:rPr>
            </w:pPr>
            <w:r>
              <w:rPr>
                <w:rFonts w:ascii="Century Gothic" w:hAnsi="Century Gothic"/>
                <w:noProof/>
                <w:sz w:val="20"/>
              </w:rPr>
              <w:drawing>
                <wp:inline distT="0" distB="0" distL="0" distR="0">
                  <wp:extent cx="4648200" cy="34701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po-Pricing-Grid_6-May1-25.jpg"/>
                          <pic:cNvPicPr/>
                        </pic:nvPicPr>
                        <pic:blipFill>
                          <a:blip r:embed="rId28">
                            <a:extLst>
                              <a:ext uri="{28A0092B-C50C-407E-A947-70E740481C1C}">
                                <a14:useLocalDpi xmlns:a14="http://schemas.microsoft.com/office/drawing/2010/main" val="0"/>
                              </a:ext>
                            </a:extLst>
                          </a:blip>
                          <a:stretch>
                            <a:fillRect/>
                          </a:stretch>
                        </pic:blipFill>
                        <pic:spPr>
                          <a:xfrm>
                            <a:off x="0" y="0"/>
                            <a:ext cx="4654037" cy="3474515"/>
                          </a:xfrm>
                          <a:prstGeom prst="rect">
                            <a:avLst/>
                          </a:prstGeom>
                        </pic:spPr>
                      </pic:pic>
                    </a:graphicData>
                  </a:graphic>
                </wp:inline>
              </w:drawing>
            </w:r>
          </w:p>
          <w:p w:rsidR="00DB0769" w:rsidRPr="00F7356D" w:rsidRDefault="00DB0769" w:rsidP="00110E02">
            <w:pPr>
              <w:spacing w:before="120"/>
              <w:rPr>
                <w:rFonts w:ascii="Century Gothic" w:hAnsi="Century Gothic"/>
                <w:sz w:val="20"/>
              </w:rPr>
            </w:pPr>
          </w:p>
          <w:p w:rsidR="00EA1AED" w:rsidRPr="00F7356D" w:rsidRDefault="00EA1AED" w:rsidP="00110E02">
            <w:pPr>
              <w:rPr>
                <w:rFonts w:ascii="Century Gothic" w:hAnsi="Century Gothic"/>
                <w:sz w:val="20"/>
              </w:rPr>
            </w:pPr>
            <w:r w:rsidRPr="00F7356D">
              <w:rPr>
                <w:rFonts w:ascii="Century Gothic" w:hAnsi="Century Gothic"/>
                <w:color w:val="FF0000"/>
                <w:sz w:val="20"/>
              </w:rPr>
              <w:t>$</w:t>
            </w:r>
          </w:p>
        </w:tc>
      </w:tr>
      <w:tr w:rsidR="00EA1AED" w:rsidRPr="00F7356D" w:rsidTr="00090E2B">
        <w:trPr>
          <w:trHeight w:val="432"/>
        </w:trPr>
        <w:tc>
          <w:tcPr>
            <w:tcW w:w="1795" w:type="dxa"/>
            <w:tcBorders>
              <w:top w:val="single" w:sz="4" w:space="0" w:color="auto"/>
              <w:left w:val="single" w:sz="4" w:space="0" w:color="auto"/>
              <w:bottom w:val="single" w:sz="4" w:space="0" w:color="auto"/>
              <w:right w:val="single" w:sz="4" w:space="0" w:color="auto"/>
            </w:tcBorders>
            <w:vAlign w:val="center"/>
            <w:hideMark/>
          </w:tcPr>
          <w:p w:rsidR="00EA1AED" w:rsidRPr="00F7356D" w:rsidRDefault="00EA1AED" w:rsidP="00110E02">
            <w:pPr>
              <w:rPr>
                <w:rFonts w:ascii="Century Gothic" w:hAnsi="Century Gothic"/>
                <w:sz w:val="20"/>
              </w:rPr>
            </w:pPr>
            <w:r w:rsidRPr="00F7356D">
              <w:rPr>
                <w:rFonts w:ascii="Century Gothic" w:hAnsi="Century Gothic"/>
                <w:sz w:val="20"/>
              </w:rPr>
              <w:t>Flight</w:t>
            </w:r>
          </w:p>
        </w:tc>
        <w:tc>
          <w:tcPr>
            <w:tcW w:w="7555" w:type="dxa"/>
            <w:tcBorders>
              <w:top w:val="single" w:sz="4" w:space="0" w:color="auto"/>
              <w:left w:val="single" w:sz="4" w:space="0" w:color="auto"/>
              <w:bottom w:val="single" w:sz="4" w:space="0" w:color="auto"/>
              <w:right w:val="single" w:sz="4" w:space="0" w:color="auto"/>
            </w:tcBorders>
            <w:vAlign w:val="center"/>
            <w:hideMark/>
          </w:tcPr>
          <w:p w:rsidR="00EA1AED" w:rsidRPr="00F7356D" w:rsidRDefault="00EA1AED" w:rsidP="00110E02">
            <w:pPr>
              <w:rPr>
                <w:rFonts w:ascii="Century Gothic" w:hAnsi="Century Gothic"/>
                <w:sz w:val="20"/>
              </w:rPr>
            </w:pPr>
            <w:r w:rsidRPr="00F7356D">
              <w:rPr>
                <w:rFonts w:ascii="Century Gothic" w:hAnsi="Century Gothic"/>
                <w:color w:val="FF0000"/>
                <w:sz w:val="20"/>
              </w:rPr>
              <w:t>$</w:t>
            </w:r>
          </w:p>
        </w:tc>
      </w:tr>
      <w:tr w:rsidR="00EA1AED" w:rsidRPr="00F7356D" w:rsidTr="00090E2B">
        <w:trPr>
          <w:trHeight w:val="432"/>
        </w:trPr>
        <w:tc>
          <w:tcPr>
            <w:tcW w:w="1795" w:type="dxa"/>
            <w:tcBorders>
              <w:top w:val="single" w:sz="4" w:space="0" w:color="auto"/>
              <w:left w:val="single" w:sz="4" w:space="0" w:color="auto"/>
              <w:bottom w:val="single" w:sz="4" w:space="0" w:color="auto"/>
              <w:right w:val="single" w:sz="4" w:space="0" w:color="auto"/>
            </w:tcBorders>
            <w:vAlign w:val="center"/>
            <w:hideMark/>
          </w:tcPr>
          <w:p w:rsidR="00EA1AED" w:rsidRPr="00F7356D" w:rsidRDefault="00EA1AED" w:rsidP="00110E02">
            <w:pPr>
              <w:rPr>
                <w:rFonts w:ascii="Century Gothic" w:hAnsi="Century Gothic"/>
                <w:sz w:val="20"/>
              </w:rPr>
            </w:pPr>
            <w:r w:rsidRPr="00F7356D">
              <w:rPr>
                <w:rFonts w:ascii="Century Gothic" w:hAnsi="Century Gothic"/>
                <w:sz w:val="20"/>
              </w:rPr>
              <w:t>Transportation</w:t>
            </w:r>
          </w:p>
        </w:tc>
        <w:tc>
          <w:tcPr>
            <w:tcW w:w="7555" w:type="dxa"/>
            <w:tcBorders>
              <w:top w:val="single" w:sz="4" w:space="0" w:color="auto"/>
              <w:left w:val="single" w:sz="4" w:space="0" w:color="auto"/>
              <w:bottom w:val="single" w:sz="4" w:space="0" w:color="auto"/>
              <w:right w:val="single" w:sz="4" w:space="0" w:color="auto"/>
            </w:tcBorders>
            <w:vAlign w:val="center"/>
            <w:hideMark/>
          </w:tcPr>
          <w:p w:rsidR="00EA1AED" w:rsidRPr="00F7356D" w:rsidRDefault="00EA1AED" w:rsidP="00110E02">
            <w:pPr>
              <w:rPr>
                <w:rFonts w:ascii="Century Gothic" w:hAnsi="Century Gothic"/>
                <w:sz w:val="20"/>
              </w:rPr>
            </w:pPr>
            <w:r w:rsidRPr="00F7356D">
              <w:rPr>
                <w:rFonts w:ascii="Century Gothic" w:hAnsi="Century Gothic"/>
                <w:color w:val="FF0000"/>
                <w:sz w:val="20"/>
              </w:rPr>
              <w:t>$</w:t>
            </w:r>
          </w:p>
        </w:tc>
      </w:tr>
      <w:tr w:rsidR="00EA1AED" w:rsidRPr="00F7356D" w:rsidTr="00090E2B">
        <w:trPr>
          <w:trHeight w:val="432"/>
        </w:trPr>
        <w:tc>
          <w:tcPr>
            <w:tcW w:w="1795" w:type="dxa"/>
            <w:tcBorders>
              <w:top w:val="single" w:sz="4" w:space="0" w:color="auto"/>
              <w:left w:val="single" w:sz="4" w:space="0" w:color="auto"/>
              <w:bottom w:val="single" w:sz="4" w:space="0" w:color="auto"/>
              <w:right w:val="single" w:sz="4" w:space="0" w:color="auto"/>
            </w:tcBorders>
            <w:vAlign w:val="center"/>
            <w:hideMark/>
          </w:tcPr>
          <w:p w:rsidR="00EA1AED" w:rsidRPr="00F7356D" w:rsidRDefault="00EA1AED" w:rsidP="00110E02">
            <w:pPr>
              <w:rPr>
                <w:rFonts w:ascii="Century Gothic" w:hAnsi="Century Gothic"/>
                <w:sz w:val="20"/>
              </w:rPr>
            </w:pPr>
            <w:r w:rsidRPr="00F7356D">
              <w:rPr>
                <w:rFonts w:ascii="Century Gothic" w:hAnsi="Century Gothic"/>
                <w:sz w:val="20"/>
              </w:rPr>
              <w:t xml:space="preserve">Mileage </w:t>
            </w:r>
            <w:r>
              <w:rPr>
                <w:rFonts w:ascii="Century Gothic" w:hAnsi="Century Gothic"/>
                <w:sz w:val="20"/>
              </w:rPr>
              <w:t>r</w:t>
            </w:r>
            <w:r w:rsidRPr="00F7356D">
              <w:rPr>
                <w:rFonts w:ascii="Century Gothic" w:hAnsi="Century Gothic"/>
                <w:sz w:val="20"/>
              </w:rPr>
              <w:t>eimbursement</w:t>
            </w:r>
          </w:p>
        </w:tc>
        <w:tc>
          <w:tcPr>
            <w:tcW w:w="7555" w:type="dxa"/>
            <w:tcBorders>
              <w:top w:val="single" w:sz="4" w:space="0" w:color="auto"/>
              <w:left w:val="single" w:sz="4" w:space="0" w:color="auto"/>
              <w:bottom w:val="single" w:sz="4" w:space="0" w:color="auto"/>
              <w:right w:val="single" w:sz="4" w:space="0" w:color="auto"/>
            </w:tcBorders>
            <w:vAlign w:val="center"/>
            <w:hideMark/>
          </w:tcPr>
          <w:p w:rsidR="00EA1AED" w:rsidRPr="00F7356D" w:rsidRDefault="00EA1AED" w:rsidP="00110E02">
            <w:pPr>
              <w:rPr>
                <w:rFonts w:ascii="Century Gothic" w:hAnsi="Century Gothic"/>
                <w:sz w:val="20"/>
              </w:rPr>
            </w:pPr>
            <w:r w:rsidRPr="00F7356D">
              <w:rPr>
                <w:rFonts w:ascii="Century Gothic" w:hAnsi="Century Gothic"/>
                <w:color w:val="FF0000"/>
                <w:sz w:val="20"/>
              </w:rPr>
              <w:t>$</w:t>
            </w:r>
          </w:p>
        </w:tc>
      </w:tr>
      <w:tr w:rsidR="00EA1AED" w:rsidRPr="00F7356D" w:rsidTr="00090E2B">
        <w:trPr>
          <w:trHeight w:val="432"/>
        </w:trPr>
        <w:tc>
          <w:tcPr>
            <w:tcW w:w="1795" w:type="dxa"/>
            <w:tcBorders>
              <w:top w:val="single" w:sz="4" w:space="0" w:color="auto"/>
              <w:left w:val="single" w:sz="4" w:space="0" w:color="auto"/>
              <w:bottom w:val="single" w:sz="4" w:space="0" w:color="auto"/>
              <w:right w:val="single" w:sz="4" w:space="0" w:color="auto"/>
            </w:tcBorders>
            <w:vAlign w:val="center"/>
            <w:hideMark/>
          </w:tcPr>
          <w:p w:rsidR="00EA1AED" w:rsidRPr="00F7356D" w:rsidRDefault="00EA1AED" w:rsidP="00110E02">
            <w:pPr>
              <w:rPr>
                <w:rFonts w:ascii="Century Gothic" w:hAnsi="Century Gothic"/>
                <w:sz w:val="20"/>
              </w:rPr>
            </w:pPr>
            <w:r w:rsidRPr="00F7356D">
              <w:rPr>
                <w:rFonts w:ascii="Century Gothic" w:hAnsi="Century Gothic"/>
                <w:sz w:val="20"/>
              </w:rPr>
              <w:t>Lodging</w:t>
            </w:r>
          </w:p>
        </w:tc>
        <w:tc>
          <w:tcPr>
            <w:tcW w:w="7555" w:type="dxa"/>
            <w:tcBorders>
              <w:top w:val="single" w:sz="4" w:space="0" w:color="auto"/>
              <w:left w:val="single" w:sz="4" w:space="0" w:color="auto"/>
              <w:bottom w:val="single" w:sz="4" w:space="0" w:color="auto"/>
              <w:right w:val="single" w:sz="4" w:space="0" w:color="auto"/>
            </w:tcBorders>
            <w:vAlign w:val="center"/>
            <w:hideMark/>
          </w:tcPr>
          <w:p w:rsidR="00EA1AED" w:rsidRPr="00F7356D" w:rsidRDefault="00EA1AED" w:rsidP="00110E02">
            <w:pPr>
              <w:rPr>
                <w:rFonts w:ascii="Century Gothic" w:hAnsi="Century Gothic"/>
                <w:sz w:val="20"/>
              </w:rPr>
            </w:pPr>
            <w:r w:rsidRPr="00F7356D">
              <w:rPr>
                <w:rFonts w:ascii="Century Gothic" w:hAnsi="Century Gothic"/>
                <w:color w:val="FF0000"/>
                <w:sz w:val="20"/>
              </w:rPr>
              <w:t>$</w:t>
            </w:r>
          </w:p>
        </w:tc>
      </w:tr>
      <w:tr w:rsidR="00EA1AED" w:rsidRPr="00F7356D" w:rsidTr="00090E2B">
        <w:trPr>
          <w:trHeight w:val="432"/>
        </w:trPr>
        <w:tc>
          <w:tcPr>
            <w:tcW w:w="1795" w:type="dxa"/>
            <w:tcBorders>
              <w:top w:val="single" w:sz="4" w:space="0" w:color="auto"/>
              <w:left w:val="single" w:sz="4" w:space="0" w:color="auto"/>
              <w:bottom w:val="single" w:sz="4" w:space="0" w:color="auto"/>
              <w:right w:val="single" w:sz="4" w:space="0" w:color="auto"/>
            </w:tcBorders>
            <w:vAlign w:val="center"/>
            <w:hideMark/>
          </w:tcPr>
          <w:p w:rsidR="00EA1AED" w:rsidRPr="00F7356D" w:rsidRDefault="00EA1AED" w:rsidP="00110E02">
            <w:pPr>
              <w:rPr>
                <w:rFonts w:ascii="Century Gothic" w:hAnsi="Century Gothic"/>
                <w:sz w:val="20"/>
              </w:rPr>
            </w:pPr>
            <w:r w:rsidRPr="00F7356D">
              <w:rPr>
                <w:rFonts w:ascii="Century Gothic" w:hAnsi="Century Gothic"/>
                <w:sz w:val="20"/>
              </w:rPr>
              <w:t>Food per diem</w:t>
            </w:r>
          </w:p>
        </w:tc>
        <w:tc>
          <w:tcPr>
            <w:tcW w:w="7555" w:type="dxa"/>
            <w:tcBorders>
              <w:top w:val="single" w:sz="4" w:space="0" w:color="auto"/>
              <w:left w:val="single" w:sz="4" w:space="0" w:color="auto"/>
              <w:bottom w:val="single" w:sz="4" w:space="0" w:color="auto"/>
              <w:right w:val="single" w:sz="4" w:space="0" w:color="auto"/>
            </w:tcBorders>
            <w:vAlign w:val="center"/>
            <w:hideMark/>
          </w:tcPr>
          <w:p w:rsidR="00EA1AED" w:rsidRPr="00F7356D" w:rsidRDefault="00EA1AED" w:rsidP="00110E02">
            <w:pPr>
              <w:rPr>
                <w:rFonts w:ascii="Century Gothic" w:hAnsi="Century Gothic"/>
                <w:sz w:val="20"/>
              </w:rPr>
            </w:pPr>
            <w:r w:rsidRPr="00F7356D">
              <w:rPr>
                <w:rFonts w:ascii="Century Gothic" w:hAnsi="Century Gothic"/>
                <w:color w:val="FF0000"/>
                <w:sz w:val="20"/>
              </w:rPr>
              <w:t>$</w:t>
            </w:r>
          </w:p>
        </w:tc>
      </w:tr>
      <w:tr w:rsidR="00EA1AED" w:rsidRPr="00F7356D" w:rsidTr="00090E2B">
        <w:trPr>
          <w:trHeight w:val="432"/>
        </w:trPr>
        <w:tc>
          <w:tcPr>
            <w:tcW w:w="1795" w:type="dxa"/>
            <w:tcBorders>
              <w:top w:val="single" w:sz="4" w:space="0" w:color="auto"/>
              <w:left w:val="single" w:sz="4" w:space="0" w:color="auto"/>
              <w:bottom w:val="single" w:sz="4" w:space="0" w:color="auto"/>
              <w:right w:val="single" w:sz="4" w:space="0" w:color="auto"/>
            </w:tcBorders>
            <w:vAlign w:val="center"/>
            <w:hideMark/>
          </w:tcPr>
          <w:p w:rsidR="00EA1AED" w:rsidRPr="00F7356D" w:rsidRDefault="00EA1AED" w:rsidP="00110E02">
            <w:pPr>
              <w:rPr>
                <w:rFonts w:ascii="Century Gothic" w:hAnsi="Century Gothic"/>
                <w:b/>
                <w:sz w:val="20"/>
              </w:rPr>
            </w:pPr>
            <w:r w:rsidRPr="00F7356D">
              <w:rPr>
                <w:rFonts w:ascii="Century Gothic" w:hAnsi="Century Gothic"/>
                <w:b/>
                <w:sz w:val="20"/>
              </w:rPr>
              <w:t>Total</w:t>
            </w:r>
          </w:p>
        </w:tc>
        <w:tc>
          <w:tcPr>
            <w:tcW w:w="7555" w:type="dxa"/>
            <w:tcBorders>
              <w:top w:val="single" w:sz="4" w:space="0" w:color="auto"/>
              <w:left w:val="single" w:sz="4" w:space="0" w:color="auto"/>
              <w:bottom w:val="single" w:sz="4" w:space="0" w:color="auto"/>
              <w:right w:val="single" w:sz="4" w:space="0" w:color="auto"/>
            </w:tcBorders>
            <w:vAlign w:val="center"/>
            <w:hideMark/>
          </w:tcPr>
          <w:p w:rsidR="00EA1AED" w:rsidRPr="00F7356D" w:rsidRDefault="00EA1AED" w:rsidP="00110E02">
            <w:pPr>
              <w:rPr>
                <w:rFonts w:ascii="Century Gothic" w:hAnsi="Century Gothic"/>
                <w:sz w:val="20"/>
              </w:rPr>
            </w:pPr>
            <w:r w:rsidRPr="00F7356D">
              <w:rPr>
                <w:rFonts w:ascii="Century Gothic" w:hAnsi="Century Gothic"/>
                <w:color w:val="FF0000"/>
                <w:sz w:val="20"/>
              </w:rPr>
              <w:t>$</w:t>
            </w:r>
          </w:p>
        </w:tc>
      </w:tr>
    </w:tbl>
    <w:p w:rsidR="00EA1AED" w:rsidRPr="00F7356D" w:rsidRDefault="00EA1AED" w:rsidP="00EA1AED">
      <w:pPr>
        <w:rPr>
          <w:rFonts w:ascii="Century Gothic" w:hAnsi="Century Gothic"/>
          <w:sz w:val="20"/>
        </w:rPr>
      </w:pPr>
    </w:p>
    <w:p w:rsidR="00CE1023" w:rsidRDefault="00CE1023" w:rsidP="00363E9D">
      <w:pPr>
        <w:rPr>
          <w:rFonts w:ascii="Century Gothic" w:hAnsi="Century Gothic"/>
          <w:b/>
          <w:sz w:val="22"/>
          <w:szCs w:val="22"/>
        </w:rPr>
      </w:pPr>
    </w:p>
    <w:sectPr w:rsidR="00CE1023" w:rsidSect="00000760">
      <w:headerReference w:type="even" r:id="rId29"/>
      <w:headerReference w:type="default" r:id="rId30"/>
      <w:footerReference w:type="default" r:id="rId31"/>
      <w:headerReference w:type="first" r:id="rId32"/>
      <w:pgSz w:w="12240" w:h="15840" w:code="1"/>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91D" w:rsidRDefault="0017591D" w:rsidP="00FF0D05">
      <w:r>
        <w:separator/>
      </w:r>
    </w:p>
  </w:endnote>
  <w:endnote w:type="continuationSeparator" w:id="0">
    <w:p w:rsidR="0017591D" w:rsidRDefault="0017591D" w:rsidP="00FF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 Black">
    <w:altName w:val="Trebuchet MS"/>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2F5" w:rsidRDefault="004F42F5">
    <w:pPr>
      <w:pStyle w:val="Footer"/>
      <w:rPr>
        <w:rFonts w:ascii="Avenir Black" w:hAnsi="Avenir Black"/>
      </w:rPr>
    </w:pPr>
  </w:p>
  <w:p w:rsidR="00FF0D05" w:rsidRPr="004F42F5" w:rsidRDefault="00B46B68">
    <w:pPr>
      <w:pStyle w:val="Footer"/>
      <w:rPr>
        <w:rFonts w:ascii="Avenir Black" w:hAnsi="Avenir Black"/>
      </w:rPr>
    </w:pPr>
    <w:r>
      <w:rPr>
        <w:rFonts w:ascii="Avenir Black" w:hAnsi="Avenir Black"/>
      </w:rPr>
      <w:t>ICMI</w:t>
    </w:r>
    <w:r w:rsidR="004F42F5" w:rsidRPr="004F42F5">
      <w:rPr>
        <w:rFonts w:ascii="Avenir Black" w:hAnsi="Avenir Black"/>
      </w:rPr>
      <w:t>.com</w:t>
    </w:r>
    <w:r>
      <w:rPr>
        <w:rFonts w:ascii="Avenir Black" w:hAnsi="Avenir Black"/>
      </w:rPr>
      <w:t>/</w:t>
    </w:r>
    <w:proofErr w:type="spellStart"/>
    <w:r>
      <w:rPr>
        <w:rFonts w:ascii="Avenir Black" w:hAnsi="Avenir Black"/>
      </w:rPr>
      <w:t>CCExpo</w:t>
    </w:r>
    <w:proofErr w:type="spellEnd"/>
    <w:r w:rsidR="00ED7EBF">
      <w:rPr>
        <w:rFonts w:ascii="Avenir Black" w:hAnsi="Avenir Black"/>
      </w:rPr>
      <w:t xml:space="preserve"> </w:t>
    </w:r>
    <w:r>
      <w:rPr>
        <w:rFonts w:ascii="Avenir Black" w:hAnsi="Avenir Black"/>
      </w:rPr>
      <w:t xml:space="preserve">    </w:t>
    </w:r>
    <w:r>
      <w:rPr>
        <w:rFonts w:ascii="Avenir Black" w:hAnsi="Avenir Black"/>
      </w:rPr>
      <w:tab/>
    </w:r>
    <w:r>
      <w:rPr>
        <w:rFonts w:ascii="Avenir Black" w:hAnsi="Avenir Black"/>
      </w:rPr>
      <w:tab/>
    </w:r>
    <w:r w:rsidR="00ED7EBF">
      <w:rPr>
        <w:rFonts w:ascii="Avenir Black" w:hAnsi="Avenir Black"/>
      </w:rPr>
      <w:t xml:space="preserve">   </w:t>
    </w:r>
    <w:r w:rsidRPr="00ED7EBF">
      <w:rPr>
        <w:rFonts w:ascii="Avenir Black" w:hAnsi="Avenir Black"/>
        <w:noProof/>
        <w:vertAlign w:val="subscript"/>
      </w:rPr>
      <w:drawing>
        <wp:inline distT="0" distB="0" distL="0" distR="0" wp14:anchorId="7D3FC668" wp14:editId="12AB7E84">
          <wp:extent cx="224860" cy="277495"/>
          <wp:effectExtent l="0" t="0" r="381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M_logo_black.jpg"/>
                  <pic:cNvPicPr/>
                </pic:nvPicPr>
                <pic:blipFill>
                  <a:blip r:embed="rId1">
                    <a:extLst>
                      <a:ext uri="{28A0092B-C50C-407E-A947-70E740481C1C}">
                        <a14:useLocalDpi xmlns:a14="http://schemas.microsoft.com/office/drawing/2010/main" val="0"/>
                      </a:ext>
                    </a:extLst>
                  </a:blip>
                  <a:stretch>
                    <a:fillRect/>
                  </a:stretch>
                </pic:blipFill>
                <pic:spPr>
                  <a:xfrm>
                    <a:off x="0" y="0"/>
                    <a:ext cx="264321" cy="326193"/>
                  </a:xfrm>
                  <a:prstGeom prst="rect">
                    <a:avLst/>
                  </a:prstGeom>
                </pic:spPr>
              </pic:pic>
            </a:graphicData>
          </a:graphic>
        </wp:inline>
      </w:drawing>
    </w:r>
    <w:r w:rsidR="00ED7EBF">
      <w:rPr>
        <w:rFonts w:ascii="Avenir Black" w:hAnsi="Avenir Black"/>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91D" w:rsidRDefault="0017591D" w:rsidP="00FF0D05">
      <w:r>
        <w:separator/>
      </w:r>
    </w:p>
  </w:footnote>
  <w:footnote w:type="continuationSeparator" w:id="0">
    <w:p w:rsidR="0017591D" w:rsidRDefault="0017591D" w:rsidP="00FF0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D05" w:rsidRDefault="0017591D">
    <w:pPr>
      <w:pStyle w:val="Header"/>
    </w:pPr>
    <w:r>
      <w:rPr>
        <w:noProof/>
      </w:rPr>
      <w:pict w14:anchorId="08452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5" type="#_x0000_t75" style="position:absolute;margin-left:0;margin-top:0;width:612pt;height:11in;z-index:-251657216;mso-wrap-edited:f;mso-position-horizontal:center;mso-position-horizontal-relative:margin;mso-position-vertical:center;mso-position-vertical-relative:margin" wrapcoords="-26 0 -26 21580 21600 21580 21600 0 -26 0">
          <v:imagedata r:id="rId1" o:title="INT_LV16_1609264_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D05" w:rsidRDefault="007A73C1" w:rsidP="007A73C1">
    <w:pPr>
      <w:pStyle w:val="Header"/>
      <w:tabs>
        <w:tab w:val="clear" w:pos="9360"/>
      </w:tabs>
      <w:ind w:left="-1440" w:right="-1440"/>
    </w:pPr>
    <w:r>
      <w:rPr>
        <w:noProof/>
      </w:rPr>
      <w:drawing>
        <wp:inline distT="0" distB="0" distL="0" distR="0">
          <wp:extent cx="7762875" cy="1023440"/>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M-Kit-banner.jpg"/>
                  <pic:cNvPicPr/>
                </pic:nvPicPr>
                <pic:blipFill>
                  <a:blip r:embed="rId1">
                    <a:extLst>
                      <a:ext uri="{28A0092B-C50C-407E-A947-70E740481C1C}">
                        <a14:useLocalDpi xmlns:a14="http://schemas.microsoft.com/office/drawing/2010/main" val="0"/>
                      </a:ext>
                    </a:extLst>
                  </a:blip>
                  <a:stretch>
                    <a:fillRect/>
                  </a:stretch>
                </pic:blipFill>
                <pic:spPr>
                  <a:xfrm>
                    <a:off x="0" y="0"/>
                    <a:ext cx="7955842" cy="104888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D05" w:rsidRDefault="0017591D">
    <w:pPr>
      <w:pStyle w:val="Header"/>
    </w:pPr>
    <w:r>
      <w:rPr>
        <w:noProof/>
      </w:rPr>
      <w:pict w14:anchorId="1966E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6" type="#_x0000_t75" style="position:absolute;margin-left:0;margin-top:0;width:612pt;height:11in;z-index:-251656192;mso-wrap-edited:f;mso-position-horizontal:center;mso-position-horizontal-relative:margin;mso-position-vertical:center;mso-position-vertical-relative:margin" wrapcoords="-26 0 -26 21580 21600 21580 21600 0 -26 0">
          <v:imagedata r:id="rId1" o:title="INT_LV16_1609264_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5532E"/>
    <w:multiLevelType w:val="multilevel"/>
    <w:tmpl w:val="AB66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1374F"/>
    <w:multiLevelType w:val="hybridMultilevel"/>
    <w:tmpl w:val="0574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B53C8"/>
    <w:multiLevelType w:val="multilevel"/>
    <w:tmpl w:val="E78E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2F1B00"/>
    <w:multiLevelType w:val="multilevel"/>
    <w:tmpl w:val="0008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05"/>
    <w:rsid w:val="00000760"/>
    <w:rsid w:val="000477CB"/>
    <w:rsid w:val="00072117"/>
    <w:rsid w:val="00090040"/>
    <w:rsid w:val="00090E2B"/>
    <w:rsid w:val="000B1C33"/>
    <w:rsid w:val="000C4BBC"/>
    <w:rsid w:val="001454FB"/>
    <w:rsid w:val="0017591D"/>
    <w:rsid w:val="001F64AC"/>
    <w:rsid w:val="002120B0"/>
    <w:rsid w:val="002159CC"/>
    <w:rsid w:val="002B3CDA"/>
    <w:rsid w:val="002C4EBB"/>
    <w:rsid w:val="002E2A14"/>
    <w:rsid w:val="002F03A2"/>
    <w:rsid w:val="002F1879"/>
    <w:rsid w:val="002F24A0"/>
    <w:rsid w:val="002F2692"/>
    <w:rsid w:val="00327E26"/>
    <w:rsid w:val="00345CFF"/>
    <w:rsid w:val="00346723"/>
    <w:rsid w:val="00363E9D"/>
    <w:rsid w:val="003B2624"/>
    <w:rsid w:val="003C35FD"/>
    <w:rsid w:val="0040148B"/>
    <w:rsid w:val="004712D6"/>
    <w:rsid w:val="004F3FB5"/>
    <w:rsid w:val="004F42F5"/>
    <w:rsid w:val="005166E9"/>
    <w:rsid w:val="00532877"/>
    <w:rsid w:val="005B0F5D"/>
    <w:rsid w:val="005B40FA"/>
    <w:rsid w:val="0062276F"/>
    <w:rsid w:val="006370A0"/>
    <w:rsid w:val="006A5248"/>
    <w:rsid w:val="00765A34"/>
    <w:rsid w:val="007A73C1"/>
    <w:rsid w:val="00836062"/>
    <w:rsid w:val="008A5B9A"/>
    <w:rsid w:val="00933C1A"/>
    <w:rsid w:val="009B5785"/>
    <w:rsid w:val="009D28E5"/>
    <w:rsid w:val="00A83FB8"/>
    <w:rsid w:val="00A91321"/>
    <w:rsid w:val="00AB4000"/>
    <w:rsid w:val="00B31426"/>
    <w:rsid w:val="00B46B68"/>
    <w:rsid w:val="00B6315A"/>
    <w:rsid w:val="00BC5015"/>
    <w:rsid w:val="00BD1FA2"/>
    <w:rsid w:val="00BE4E8D"/>
    <w:rsid w:val="00C23A8B"/>
    <w:rsid w:val="00C507CB"/>
    <w:rsid w:val="00C62F7B"/>
    <w:rsid w:val="00C803DD"/>
    <w:rsid w:val="00CB2639"/>
    <w:rsid w:val="00CD4BC3"/>
    <w:rsid w:val="00CE1023"/>
    <w:rsid w:val="00CF3A8E"/>
    <w:rsid w:val="00D12158"/>
    <w:rsid w:val="00D43C3C"/>
    <w:rsid w:val="00D524AF"/>
    <w:rsid w:val="00D72D8F"/>
    <w:rsid w:val="00DB0769"/>
    <w:rsid w:val="00DD4FB5"/>
    <w:rsid w:val="00DD78EE"/>
    <w:rsid w:val="00E00FA3"/>
    <w:rsid w:val="00E014E5"/>
    <w:rsid w:val="00E4477A"/>
    <w:rsid w:val="00E65B77"/>
    <w:rsid w:val="00EA1AED"/>
    <w:rsid w:val="00EC2EC2"/>
    <w:rsid w:val="00ED7EBF"/>
    <w:rsid w:val="00F5048B"/>
    <w:rsid w:val="00FF0D05"/>
    <w:rsid w:val="00FF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A1AED"/>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CE102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D05"/>
    <w:pPr>
      <w:tabs>
        <w:tab w:val="center" w:pos="4680"/>
        <w:tab w:val="right" w:pos="9360"/>
      </w:tabs>
    </w:pPr>
  </w:style>
  <w:style w:type="character" w:customStyle="1" w:styleId="HeaderChar">
    <w:name w:val="Header Char"/>
    <w:basedOn w:val="DefaultParagraphFont"/>
    <w:link w:val="Header"/>
    <w:uiPriority w:val="99"/>
    <w:rsid w:val="00FF0D05"/>
  </w:style>
  <w:style w:type="paragraph" w:styleId="Footer">
    <w:name w:val="footer"/>
    <w:basedOn w:val="Normal"/>
    <w:link w:val="FooterChar"/>
    <w:uiPriority w:val="99"/>
    <w:unhideWhenUsed/>
    <w:rsid w:val="00FF0D05"/>
    <w:pPr>
      <w:tabs>
        <w:tab w:val="center" w:pos="4680"/>
        <w:tab w:val="right" w:pos="9360"/>
      </w:tabs>
    </w:pPr>
  </w:style>
  <w:style w:type="character" w:customStyle="1" w:styleId="FooterChar">
    <w:name w:val="Footer Char"/>
    <w:basedOn w:val="DefaultParagraphFont"/>
    <w:link w:val="Footer"/>
    <w:uiPriority w:val="99"/>
    <w:rsid w:val="00FF0D05"/>
  </w:style>
  <w:style w:type="character" w:customStyle="1" w:styleId="Heading2Char">
    <w:name w:val="Heading 2 Char"/>
    <w:basedOn w:val="DefaultParagraphFont"/>
    <w:link w:val="Heading2"/>
    <w:uiPriority w:val="9"/>
    <w:semiHidden/>
    <w:rsid w:val="00EA1AED"/>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EA1AED"/>
    <w:rPr>
      <w:color w:val="0000FF"/>
      <w:u w:val="single"/>
    </w:rPr>
  </w:style>
  <w:style w:type="paragraph" w:styleId="NormalWeb">
    <w:name w:val="Normal (Web)"/>
    <w:basedOn w:val="Normal"/>
    <w:uiPriority w:val="99"/>
    <w:unhideWhenUsed/>
    <w:rsid w:val="00EA1AED"/>
    <w:pPr>
      <w:spacing w:before="100" w:beforeAutospacing="1" w:after="100" w:afterAutospacing="1"/>
    </w:pPr>
    <w:rPr>
      <w:rFonts w:ascii="Times New Roman" w:eastAsia="Times New Roman" w:hAnsi="Times New Roman" w:cs="Times New Roman"/>
    </w:rPr>
  </w:style>
  <w:style w:type="paragraph" w:customStyle="1" w:styleId="large">
    <w:name w:val="large"/>
    <w:basedOn w:val="Normal"/>
    <w:rsid w:val="00EA1AE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A1AED"/>
    <w:rPr>
      <w:i/>
      <w:iCs/>
    </w:rPr>
  </w:style>
  <w:style w:type="character" w:styleId="Strong">
    <w:name w:val="Strong"/>
    <w:basedOn w:val="DefaultParagraphFont"/>
    <w:uiPriority w:val="22"/>
    <w:qFormat/>
    <w:rsid w:val="00EA1AED"/>
    <w:rPr>
      <w:b/>
      <w:bCs/>
    </w:rPr>
  </w:style>
  <w:style w:type="paragraph" w:styleId="ListParagraph">
    <w:name w:val="List Paragraph"/>
    <w:basedOn w:val="Normal"/>
    <w:uiPriority w:val="34"/>
    <w:qFormat/>
    <w:rsid w:val="00EA1AED"/>
    <w:pPr>
      <w:spacing w:after="200" w:line="276" w:lineRule="auto"/>
      <w:ind w:left="720"/>
      <w:contextualSpacing/>
    </w:pPr>
    <w:rPr>
      <w:sz w:val="22"/>
      <w:szCs w:val="22"/>
    </w:rPr>
  </w:style>
  <w:style w:type="table" w:styleId="TableGrid">
    <w:name w:val="Table Grid"/>
    <w:basedOn w:val="TableNormal"/>
    <w:uiPriority w:val="59"/>
    <w:rsid w:val="00EA1A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A73C1"/>
    <w:rPr>
      <w:color w:val="954F72" w:themeColor="followedHyperlink"/>
      <w:u w:val="single"/>
    </w:rPr>
  </w:style>
  <w:style w:type="paragraph" w:styleId="BalloonText">
    <w:name w:val="Balloon Text"/>
    <w:basedOn w:val="Normal"/>
    <w:link w:val="BalloonTextChar"/>
    <w:uiPriority w:val="99"/>
    <w:semiHidden/>
    <w:unhideWhenUsed/>
    <w:rsid w:val="002F26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692"/>
    <w:rPr>
      <w:rFonts w:ascii="Segoe UI" w:hAnsi="Segoe UI" w:cs="Segoe UI"/>
      <w:sz w:val="18"/>
      <w:szCs w:val="18"/>
    </w:rPr>
  </w:style>
  <w:style w:type="character" w:customStyle="1" w:styleId="Heading3Char">
    <w:name w:val="Heading 3 Char"/>
    <w:basedOn w:val="DefaultParagraphFont"/>
    <w:link w:val="Heading3"/>
    <w:uiPriority w:val="9"/>
    <w:semiHidden/>
    <w:rsid w:val="00CE102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4659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i.com/Contact-Center-Expo-Conference/Program/Sessions/optimizing-your-workforce?s=SWPPemail" TargetMode="External"/><Relationship Id="rId13" Type="http://schemas.openxmlformats.org/officeDocument/2006/relationships/hyperlink" Target="http://www.icmi.com/Contact-Center-Expo-Conference/Program/Sessions/optimizing-your-workforce?s=SWPPemail" TargetMode="External"/><Relationship Id="rId18" Type="http://schemas.openxmlformats.org/officeDocument/2006/relationships/hyperlink" Target="http://www.icmi.com/Contact-Center-Expo-Conference/Program/Sessions/contact-center-metrics" TargetMode="External"/><Relationship Id="rId26" Type="http://schemas.openxmlformats.org/officeDocument/2006/relationships/hyperlink" Target="http://www.icmi.com/Landings/Campaign/Event/CCExpo17-Brochure-Download?s=QATC" TargetMode="Externa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cmi.com" TargetMode="External"/><Relationship Id="rId17" Type="http://schemas.openxmlformats.org/officeDocument/2006/relationships/hyperlink" Target="http://www.icmi.com/Contact-Center-Expo-Conference/Program/Sessions/omnichannel-best-practices" TargetMode="External"/><Relationship Id="rId25" Type="http://schemas.openxmlformats.org/officeDocument/2006/relationships/hyperlink" Target="http://www.icmi.com/Contact-Center-Expo-Conference/Program/Agenda-at-a-Glan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cmi.com/Contact-Center-Expo-Conference/Program/Sessions/optimizing-your-workforce" TargetMode="External"/><Relationship Id="rId20" Type="http://schemas.openxmlformats.org/officeDocument/2006/relationships/hyperlink" Target="http://www.icmi.com/Contact-Center-Expo-Conference/Program/Sessions/Employee-Engageme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mi.com/Contact-Center-Expo-Conference" TargetMode="External"/><Relationship Id="rId24" Type="http://schemas.openxmlformats.org/officeDocument/2006/relationships/image" Target="media/image4.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cmi.com/Contact-Center-Expo-Conference/Program/Sessions/future-trends-in-customer-service" TargetMode="External"/><Relationship Id="rId23" Type="http://schemas.openxmlformats.org/officeDocument/2006/relationships/image" Target="media/image3.png"/><Relationship Id="rId28" Type="http://schemas.openxmlformats.org/officeDocument/2006/relationships/image" Target="media/image5.jpg"/><Relationship Id="rId10" Type="http://schemas.openxmlformats.org/officeDocument/2006/relationships/hyperlink" Target="mailto:icmiexporeg@ubm.com" TargetMode="External"/><Relationship Id="rId19" Type="http://schemas.openxmlformats.org/officeDocument/2006/relationships/hyperlink" Target="http://www.icmi.com/Contact-Center-Expo-Conference/Program/Sessions/Customer-Experienc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cmi.com/Contact-Center-Expo-Conference/Exhibitors/Exhibitors" TargetMode="External"/><Relationship Id="rId14" Type="http://schemas.openxmlformats.org/officeDocument/2006/relationships/hyperlink" Target="http://www.icmi.com/Contact-Center-Expo-Conference/Program/Sessions/foundational-best-practices" TargetMode="External"/><Relationship Id="rId22" Type="http://schemas.openxmlformats.org/officeDocument/2006/relationships/image" Target="media/image2.png"/><Relationship Id="rId27" Type="http://schemas.openxmlformats.org/officeDocument/2006/relationships/hyperlink" Target="http://www.icmi.com/Contact-Center-Expo-Conference/Pricing/Passes-and-Pricing?s=cym"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78871-10F6-4F25-A281-BCE46F26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Quigley</dc:creator>
  <cp:keywords/>
  <dc:description/>
  <cp:lastModifiedBy>Sandra Kemp</cp:lastModifiedBy>
  <cp:revision>2</cp:revision>
  <cp:lastPrinted>2017-01-30T21:59:00Z</cp:lastPrinted>
  <dcterms:created xsi:type="dcterms:W3CDTF">2017-01-31T18:41:00Z</dcterms:created>
  <dcterms:modified xsi:type="dcterms:W3CDTF">2017-01-31T18:41:00Z</dcterms:modified>
</cp:coreProperties>
</file>